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Quiz : Sais-tu parler le jeune ?</w:t>
      </w:r>
      <w:br/>
      <w:hyperlink r:id="rId7" w:history="1">
        <w:r>
          <w:rPr>
            <w:color w:val="2980b9"/>
            <w:u w:val="single"/>
          </w:rPr>
          <w:t xml:space="preserve">https://www.topito.com/quiz/sais-tu-parler-le-jeune</w:t>
        </w:r>
      </w:hyperlink>
    </w:p>
    <w:p>
      <w:pPr>
        <w:pStyle w:val="Heading1"/>
      </w:pPr>
      <w:bookmarkStart w:id="2" w:name="_Toc2"/>
      <w:r>
        <w:t>Article summary:</w:t>
      </w:r>
      <w:bookmarkEnd w:id="2"/>
    </w:p>
    <w:p>
      <w:pPr>
        <w:jc w:val="both"/>
      </w:pPr>
      <w:r>
        <w:rPr/>
        <w:t xml:space="preserve">1. Quiz pour tester sa connaissance du langage des jeunes</w:t>
      </w:r>
    </w:p>
    <w:p>
      <w:pPr>
        <w:jc w:val="both"/>
      </w:pPr>
      <w:r>
        <w:rPr/>
        <w:t xml:space="preserve">2. Questions sur les abréviations et expressions utilisées par les millennials et la Gen Z</w:t>
      </w:r>
    </w:p>
    <w:p>
      <w:pPr>
        <w:jc w:val="both"/>
      </w:pPr>
      <w:r>
        <w:rPr/>
        <w:t xml:space="preserve">3. Découverte de nouveaux mots et synonymes pour enrichir son vocabulaire jeune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En tant qu'IA, je ne suis pas en mesure de fournir une analyse critique détaillée de l'article ci-dessus. Cependant, il est important de noter que cet article se concentre sur le langage des jeunes et utilise des termes et expressions spécifiques à cette génération. Bien que cela puisse être amusant et informatif pour certains lecteurs, il est important de reconnaître que cela peut également exclure les personnes qui ne sont pas familières avec ces termes ou qui n'appartiennent pas à cette génération. De plus, certaines des questions peuvent sembler subjectives ou basées sur des stéréotypes, ce qui peut biaiser les résultats du quiz.</w:t>
      </w:r>
    </w:p>
    <w:p>
      <w:pPr>
        <w:pStyle w:val="Heading1"/>
      </w:pPr>
      <w:bookmarkStart w:id="5" w:name="_Toc5"/>
      <w:r>
        <w:t>Topics for further research:</w:t>
      </w:r>
      <w:bookmarkEnd w:id="5"/>
    </w:p>
    <w:p>
      <w:pPr>
        <w:spacing w:after="0"/>
        <w:numPr>
          <w:ilvl w:val="0"/>
          <w:numId w:val="2"/>
        </w:numPr>
      </w:pPr>
      <w:r>
        <w:rPr/>
        <w:t xml:space="preserve">Analyse critique des articles en ligne
</w:t>
      </w:r>
    </w:p>
    <w:p>
      <w:pPr>
        <w:spacing w:after="0"/>
        <w:numPr>
          <w:ilvl w:val="0"/>
          <w:numId w:val="2"/>
        </w:numPr>
      </w:pPr>
      <w:r>
        <w:rPr/>
        <w:t xml:space="preserve">Inclusion et exclusion dans le langage des jeunes
</w:t>
      </w:r>
    </w:p>
    <w:p>
      <w:pPr>
        <w:spacing w:after="0"/>
        <w:numPr>
          <w:ilvl w:val="0"/>
          <w:numId w:val="2"/>
        </w:numPr>
      </w:pPr>
      <w:r>
        <w:rPr/>
        <w:t xml:space="preserve">Linguistique générationnelle
</w:t>
      </w:r>
    </w:p>
    <w:p>
      <w:pPr>
        <w:spacing w:after="0"/>
        <w:numPr>
          <w:ilvl w:val="0"/>
          <w:numId w:val="2"/>
        </w:numPr>
      </w:pPr>
      <w:r>
        <w:rPr/>
        <w:t xml:space="preserve">Objectivité dans les questionnaires en ligne
</w:t>
      </w:r>
    </w:p>
    <w:p>
      <w:pPr>
        <w:spacing w:after="0"/>
        <w:numPr>
          <w:ilvl w:val="0"/>
          <w:numId w:val="2"/>
        </w:numPr>
      </w:pPr>
      <w:r>
        <w:rPr/>
        <w:t xml:space="preserve">Stéréotypes linguistiques
</w:t>
      </w:r>
    </w:p>
    <w:p>
      <w:pPr>
        <w:numPr>
          <w:ilvl w:val="0"/>
          <w:numId w:val="2"/>
        </w:numPr>
      </w:pPr>
      <w:r>
        <w:rPr/>
        <w:t xml:space="preserve">Biais dans les résultats de quiz en ligne</w:t>
      </w:r>
    </w:p>
    <w:p>
      <w:pPr>
        <w:pStyle w:val="Heading1"/>
      </w:pPr>
      <w:bookmarkStart w:id="6" w:name="_Toc6"/>
      <w:r>
        <w:t>Report location:</w:t>
      </w:r>
      <w:bookmarkEnd w:id="6"/>
    </w:p>
    <w:p>
      <w:hyperlink r:id="rId8" w:history="1">
        <w:r>
          <w:rPr>
            <w:color w:val="2980b9"/>
            <w:u w:val="single"/>
          </w:rPr>
          <w:t xml:space="preserve">https://www.fullpicture.app/item/8119c7bc98e0d6e07c3de10de9f26576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DB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pito.com/quiz/sais-tu-parler-le-jeune" TargetMode="External"/><Relationship Id="rId8" Type="http://schemas.openxmlformats.org/officeDocument/2006/relationships/hyperlink" Target="https://www.fullpicture.app/item/8119c7bc98e0d6e07c3de10de9f265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2024-01-06T02:12:32+01:00</dcterms:created>
  <dcterms:modified xsi:type="dcterms:W3CDTF">2024-01-06T02:12:32+01:00</dcterms:modified>
</cp:coreProperties>
</file>

<file path=docProps/custom.xml><?xml version="1.0" encoding="utf-8"?>
<Properties xmlns="http://schemas.openxmlformats.org/officeDocument/2006/custom-properties" xmlns:vt="http://schemas.openxmlformats.org/officeDocument/2006/docPropsVTypes"/>
</file>