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基于AR技术的设计评价系统研究 - 中国知网</w:t></w:r><w:br/><w:hyperlink r:id="rId7" w:history="1"><w:r><w:rPr><w:color w:val="2980b9"/><w:u w:val="single"/></w:rPr><w:t xml:space="preserve">https://kns.cnki.net/kcms2/article/abstract?v=3uoqIhG8C44YLTlOAiTRKibYlV5Vjs7iy_Rpms2pqwbFRRUtoUImHdp-2aHqKFCe-bGMv9JQa4zh4QT65LvO-sjjwLNUPfuA&uniplatform=NZKPT</w:t></w:r></w:hyperlink></w:p><w:p><w:pPr><w:pStyle w:val="Heading1"/></w:pPr><w:bookmarkStart w:id="2" w:name="_Toc2"/><w:r><w:t>Article summary:</w:t></w:r><w:bookmarkEnd w:id="2"/></w:p><w:p><w:pPr><w:jc w:val="both"/></w:pPr><w:r><w:rPr/><w:t xml:space="preserve">1. This article explores the application of Augmented Reality (AR) technology in product design evaluation.</w:t></w:r></w:p><w:p><w:pPr><w:jc w:val="both"/></w:pPr><w:r><w:rPr/><w:t xml:space="preserve">2. It proposes a system based on three modules: product model, AR experience creation platform, and design evaluation.</w:t></w:r></w:p><w:p><w:pPr><w:jc w:val="both"/></w:pPr><w:r><w:rPr/><w:t xml:space="preserve">3. The system is demonstrated using an example of a security robot in an airport environment, with parameters such as shape, color, surface, human-machine interaction, environmental adaptation and economic applicability being evaluated.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and comprehensive coverage of the topic. The author provides a detailed description of the proposed system and its components as well as an example for demonstration purposes. Furthermore, the author also mentions potential advantages of the system compared to existing AR systems in terms of color change, proportion adjustment and dynamic display. </w:t></w:r></w:p><w:p><w:pPr><w:jc w:val="both"/></w:pPr><w:r><w:rPr/><w:t xml:space="preserve">However, there are some points that could be improved upon in order to make the article more reliable and trustworthy. For instance, while the author mentions potential advantages of the proposed system compared to existing AR systems, there is no evidence provided to support these claims or any comparison data between them. Additionally, while the author mentions six parameters for evaluating the security robot example (shape, color, surface etc.), there is no discussion on how these parameters were chosen or why they are important for evaluating this particular example. Furthermore, it would be beneficial if more examples were provided to demonstrate how this system can be applied in different contexts or scenarios. Finally, it would be useful if possible risks associated with using this system were discussed in order to provide readers with a more complete understanding of its implications.</w:t></w:r></w:p><w:p><w:pPr><w:pStyle w:val="Heading1"/></w:pPr><w:bookmarkStart w:id="5" w:name="_Toc5"/><w:r><w:t>Topics for further research:</w:t></w:r><w:bookmarkEnd w:id="5"/></w:p><w:p><w:pPr><w:spacing w:after="0"/><w:numPr><w:ilvl w:val="0"/><w:numId w:val="2"/></w:numPr></w:pPr><w:r><w:rPr/><w:t xml:space="preserve">Advantages of augmented reality systems</w:t></w:r></w:p><w:p><w:pPr><w:spacing w:after="0"/><w:numPr><w:ilvl w:val="0"/><w:numId w:val="2"/></w:numPr></w:pPr><w:r><w:rPr/><w:t xml:space="preserve">Comparison of augmented reality systems</w:t></w:r></w:p><w:p><w:pPr><w:spacing w:after="0"/><w:numPr><w:ilvl w:val="0"/><w:numId w:val="2"/></w:numPr></w:pPr><w:r><w:rPr/><w:t xml:space="preserve">Security robot evaluation parameters</w:t></w:r></w:p><w:p><w:pPr><w:spacing w:after="0"/><w:numPr><w:ilvl w:val="0"/><w:numId w:val="2"/></w:numPr></w:pPr><w:r><w:rPr/><w:t xml:space="preserve">Augmented reality applications</w:t></w:r></w:p><w:p><w:pPr><w:spacing w:after="0"/><w:numPr><w:ilvl w:val="0"/><w:numId w:val="2"/></w:numPr></w:pPr><w:r><w:rPr/><w:t xml:space="preserve">Risks associated with augmented reality systems</w:t></w:r></w:p><w:p><w:pPr><w:numPr><w:ilvl w:val="0"/><w:numId w:val="2"/></w:numPr></w:pPr><w:r><w:rPr/><w:t xml:space="preserve">Augmented reality system implementation</w:t></w:r></w:p><w:p><w:pPr><w:pStyle w:val="Heading1"/></w:pPr><w:bookmarkStart w:id="6" w:name="_Toc6"/><w:r><w:t>Report location:</w:t></w:r><w:bookmarkEnd w:id="6"/></w:p><w:p><w:hyperlink r:id="rId8" w:history="1"><w:r><w:rPr><w:color w:val="2980b9"/><w:u w:val="single"/></w:rPr><w:t xml:space="preserve">https://www.fullpicture.app/item/812431929cf20d06ed59cd8be51f99bf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B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dp-2aHqKFCe-bGMv9JQa4zh4QT65LvO-sjjwLNUPfuA&amp;uniplatform=NZKPT" TargetMode="External"/><Relationship Id="rId8" Type="http://schemas.openxmlformats.org/officeDocument/2006/relationships/hyperlink" Target="https://www.fullpicture.app/item/812431929cf20d06ed59cd8be51f9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2023-02-18T13:49:27+01:00</dcterms:created>
  <dcterms:modified xsi:type="dcterms:W3CDTF">2023-02-18T13:49:27+01:00</dcterms:modified>
</cp:coreProperties>
</file>

<file path=docProps/custom.xml><?xml version="1.0" encoding="utf-8"?>
<Properties xmlns="http://schemas.openxmlformats.org/officeDocument/2006/custom-properties" xmlns:vt="http://schemas.openxmlformats.org/officeDocument/2006/docPropsVTypes"/>
</file>