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Latency-Robust Control of High-Speed Signal-Free Intersections-所有数据库</w:t>
      </w:r>
      <w:br/>
      <w:hyperlink r:id="rId7" w:history="1">
        <w:r>
          <w:rPr>
            <w:color w:val="2980b9"/>
            <w:u w:val="single"/>
          </w:rPr>
          <w:t xml:space="preserve">https://www-webofscience-com-443.wvpn.ncu.edu.cn/wos/alldb/full-record/WOS:000702263303004</w:t>
        </w:r>
      </w:hyperlink>
    </w:p>
    <w:p>
      <w:pPr>
        <w:pStyle w:val="Heading1"/>
      </w:pPr>
      <w:bookmarkStart w:id="2" w:name="_Toc2"/>
      <w:r>
        <w:t>Article summary:</w:t>
      </w:r>
      <w:bookmarkEnd w:id="2"/>
    </w:p>
    <w:p>
      <w:pPr>
        <w:jc w:val="both"/>
      </w:pPr>
      <w:r>
        <w:rPr/>
        <w:t xml:space="preserve">1. This paper examines the impact of communication latency on high-speed signal-free intersections.</w:t>
      </w:r>
    </w:p>
    <w:p>
      <w:pPr>
        <w:jc w:val="both"/>
      </w:pPr>
      <w:r>
        <w:rPr/>
        <w:t xml:space="preserve">2. It proposes a piecewise-linear control law to ensure safety and analytically quantify the throughput in the face of latency.</w:t>
      </w:r>
    </w:p>
    <w:p>
      <w:pPr>
        <w:jc w:val="both"/>
      </w:pPr>
      <w:r>
        <w:rPr/>
        <w:t xml:space="preserve">3. The research is funded by NYU Tandon School of Engineering, C2SMART University Transportation Center, US NSF, EPCN-1903781, SJTU UM Joint Institute, and J. Wu &amp; J. Sun Endowment Fund.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and its funding sources. The authors have provided evidence for their claims and explored counterarguments in order to support their findings. Furthermore, they have discussed potential risks associated with their proposed control law and noted possible limitations of their study. However, there are some areas that could be improved upon such as providing more detail about the trajectory-based model used in the study or exploring other potential solutions to address latency issues at signal-free intersections. Additionally, there is a lack of discussion regarding how this research could be applied in real world scenarios or what implications it may have for urban traffic operations in general.</w:t>
      </w:r>
    </w:p>
    <w:p>
      <w:pPr>
        <w:pStyle w:val="Heading1"/>
      </w:pPr>
      <w:bookmarkStart w:id="5" w:name="_Toc5"/>
      <w:r>
        <w:t>Topics for further research:</w:t>
      </w:r>
      <w:bookmarkEnd w:id="5"/>
    </w:p>
    <w:p>
      <w:pPr>
        <w:spacing w:after="0"/>
        <w:numPr>
          <w:ilvl w:val="0"/>
          <w:numId w:val="2"/>
        </w:numPr>
      </w:pPr>
      <w:r>
        <w:rPr/>
        <w:t xml:space="preserve">Trajectory-based control law for signal-free intersections</w:t>
      </w:r>
    </w:p>
    <w:p>
      <w:pPr>
        <w:spacing w:after="0"/>
        <w:numPr>
          <w:ilvl w:val="0"/>
          <w:numId w:val="2"/>
        </w:numPr>
      </w:pPr>
      <w:r>
        <w:rPr/>
        <w:t xml:space="preserve">Impact of latency on traffic operations</w:t>
      </w:r>
    </w:p>
    <w:p>
      <w:pPr>
        <w:spacing w:after="0"/>
        <w:numPr>
          <w:ilvl w:val="0"/>
          <w:numId w:val="2"/>
        </w:numPr>
      </w:pPr>
      <w:r>
        <w:rPr/>
        <w:t xml:space="preserve">Real-world applications of signal-free intersection control law</w:t>
      </w:r>
    </w:p>
    <w:p>
      <w:pPr>
        <w:spacing w:after="0"/>
        <w:numPr>
          <w:ilvl w:val="0"/>
          <w:numId w:val="2"/>
        </w:numPr>
      </w:pPr>
      <w:r>
        <w:rPr/>
        <w:t xml:space="preserve">Potential solutions to address latency issues</w:t>
      </w:r>
    </w:p>
    <w:p>
      <w:pPr>
        <w:spacing w:after="0"/>
        <w:numPr>
          <w:ilvl w:val="0"/>
          <w:numId w:val="2"/>
        </w:numPr>
      </w:pPr>
      <w:r>
        <w:rPr/>
        <w:t xml:space="preserve">Implications of signal-free intersection control law for urban traffic operations</w:t>
      </w:r>
    </w:p>
    <w:p>
      <w:pPr>
        <w:numPr>
          <w:ilvl w:val="0"/>
          <w:numId w:val="2"/>
        </w:numPr>
      </w:pPr>
      <w:r>
        <w:rPr/>
        <w:t xml:space="preserve">Comparison of trajectory-based and traditional control laws for signal-free intersections</w:t>
      </w:r>
    </w:p>
    <w:p>
      <w:pPr>
        <w:pStyle w:val="Heading1"/>
      </w:pPr>
      <w:bookmarkStart w:id="6" w:name="_Toc6"/>
      <w:r>
        <w:t>Report location:</w:t>
      </w:r>
      <w:bookmarkEnd w:id="6"/>
    </w:p>
    <w:p>
      <w:hyperlink r:id="rId8" w:history="1">
        <w:r>
          <w:rPr>
            <w:color w:val="2980b9"/>
            <w:u w:val="single"/>
          </w:rPr>
          <w:t xml:space="preserve">https://www.fullpicture.app/item/81370b34352cfa35c0334c2541843965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064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443.wvpn.ncu.edu.cn/wos/alldb/full-record/WOS:000702263303004" TargetMode="External"/><Relationship Id="rId8" Type="http://schemas.openxmlformats.org/officeDocument/2006/relationships/hyperlink" Target="https://www.fullpicture.app/item/81370b34352cfa35c0334c25418439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2023-02-23T09:48:33+01:00</dcterms:created>
  <dcterms:modified xsi:type="dcterms:W3CDTF">2023-02-23T09:48:33+01:00</dcterms:modified>
</cp:coreProperties>
</file>

<file path=docProps/custom.xml><?xml version="1.0" encoding="utf-8"?>
<Properties xmlns="http://schemas.openxmlformats.org/officeDocument/2006/custom-properties" xmlns:vt="http://schemas.openxmlformats.org/officeDocument/2006/docPropsVTypes"/>
</file>