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Feature-based molecular networking in the GNPS analysis environment | Nature Methods</w:t>
      </w:r>
      <w:br/>
      <w:hyperlink r:id="rId7" w:history="1">
        <w:r>
          <w:rPr>
            <w:color w:val="2980b9"/>
            <w:u w:val="single"/>
          </w:rPr>
          <w:t xml:space="preserve">https://www.nature.com/articles/s41592-020-0933-6</w:t>
        </w:r>
      </w:hyperlink>
    </w:p>
    <w:p>
      <w:pPr>
        <w:pStyle w:val="Heading1"/>
      </w:pPr>
      <w:bookmarkStart w:id="2" w:name="_Toc2"/>
      <w:r>
        <w:t>Article summary:</w:t>
      </w:r>
      <w:bookmarkEnd w:id="2"/>
    </w:p>
    <w:p>
      <w:pPr>
        <w:jc w:val="both"/>
      </w:pPr>
      <w:r>
        <w:rPr/>
        <w:t xml:space="preserve">1. The article discusses the use of feature-based molecular networking (FBMN) in the GNPS analysis environment to analyze large datasets.</w:t>
      </w:r>
    </w:p>
    <w:p>
      <w:pPr>
        <w:jc w:val="both"/>
      </w:pPr>
      <w:r>
        <w:rPr/>
        <w:t xml:space="preserve">2. Data and code availability for the LC–MS2 data used in the study, as well as the FBMN workflow, are provided.</w:t>
      </w:r>
    </w:p>
    <w:p>
      <w:pPr>
        <w:jc w:val="both"/>
      </w:pPr>
      <w:r>
        <w:rPr/>
        <w:t xml:space="preserve">3. References to related studies are included to provide further context for the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on the use of feature-based molecular networking (FBMN) in the GNPS analysis environment to analyze large datasets. The authors provide clear data and code availability for the LC–MS2 data used in their study, as well as a link to their open source FBMN workflow on GitHub. Furthermore, they include references to related studies which provide further context for their research.</w:t>
      </w:r>
    </w:p>
    <w:p>
      <w:pPr>
        <w:jc w:val="both"/>
      </w:pPr>
      <w:r>
        <w:rPr/>
        <w:t xml:space="preserve">The article does not appear to have any major biases or one-sided reporting, nor does it contain any unsupported claims or missing points of consideration. All claims made by the authors are supported by evidence and there is no promotional content present in the text. The authors also do not appear to be partial towards any particular viewpoint or opinion, and they note possible risks associated with their research.</w:t>
      </w:r>
    </w:p>
    <w:p>
      <w:pPr>
        <w:jc w:val="both"/>
      </w:pPr>
      <w:r>
        <w:rPr/>
        <w:t xml:space="preserve">In conclusion, this article is reliable and trustworthy overall, providing detailed information on its subject matter without any major biases or unsupported claims present in its text.</w:t>
      </w:r>
    </w:p>
    <w:p>
      <w:pPr>
        <w:pStyle w:val="Heading1"/>
      </w:pPr>
      <w:bookmarkStart w:id="5" w:name="_Toc5"/>
      <w:r>
        <w:t>Topics for further research:</w:t>
      </w:r>
      <w:bookmarkEnd w:id="5"/>
    </w:p>
    <w:p>
      <w:pPr>
        <w:spacing w:after="0"/>
        <w:numPr>
          <w:ilvl w:val="0"/>
          <w:numId w:val="2"/>
        </w:numPr>
      </w:pPr>
      <w:r>
        <w:rPr/>
        <w:t xml:space="preserve">Feature-based molecular networking</w:t>
      </w:r>
    </w:p>
    <w:p>
      <w:pPr>
        <w:spacing w:after="0"/>
        <w:numPr>
          <w:ilvl w:val="0"/>
          <w:numId w:val="2"/>
        </w:numPr>
      </w:pPr>
      <w:r>
        <w:rPr/>
        <w:t xml:space="preserve">GNPS analysis environment</w:t>
      </w:r>
    </w:p>
    <w:p>
      <w:pPr>
        <w:spacing w:after="0"/>
        <w:numPr>
          <w:ilvl w:val="0"/>
          <w:numId w:val="2"/>
        </w:numPr>
      </w:pPr>
      <w:r>
        <w:rPr/>
        <w:t xml:space="preserve">LC–MS2 data analysis</w:t>
      </w:r>
    </w:p>
    <w:p>
      <w:pPr>
        <w:spacing w:after="0"/>
        <w:numPr>
          <w:ilvl w:val="0"/>
          <w:numId w:val="2"/>
        </w:numPr>
      </w:pPr>
      <w:r>
        <w:rPr/>
        <w:t xml:space="preserve">Open source FBMN workflow</w:t>
      </w:r>
    </w:p>
    <w:p>
      <w:pPr>
        <w:spacing w:after="0"/>
        <w:numPr>
          <w:ilvl w:val="0"/>
          <w:numId w:val="2"/>
        </w:numPr>
      </w:pPr>
      <w:r>
        <w:rPr/>
        <w:t xml:space="preserve">Metabolomics data analysis</w:t>
      </w:r>
    </w:p>
    <w:p>
      <w:pPr>
        <w:numPr>
          <w:ilvl w:val="0"/>
          <w:numId w:val="2"/>
        </w:numPr>
      </w:pPr>
      <w:r>
        <w:rPr/>
        <w:t xml:space="preserve">Mass spectrometry data analysis</w:t>
      </w:r>
    </w:p>
    <w:p>
      <w:pPr>
        <w:pStyle w:val="Heading1"/>
      </w:pPr>
      <w:bookmarkStart w:id="6" w:name="_Toc6"/>
      <w:r>
        <w:t>Report location:</w:t>
      </w:r>
      <w:bookmarkEnd w:id="6"/>
    </w:p>
    <w:p>
      <w:hyperlink r:id="rId8" w:history="1">
        <w:r>
          <w:rPr>
            <w:color w:val="2980b9"/>
            <w:u w:val="single"/>
          </w:rPr>
          <w:t xml:space="preserve">https://www.fullpicture.app/item/81433aaed83f9f65fe93470ffd7d0c42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E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0-0933-6" TargetMode="External"/><Relationship Id="rId8" Type="http://schemas.openxmlformats.org/officeDocument/2006/relationships/hyperlink" Target="https://www.fullpicture.app/item/81433aaed83f9f65fe93470ffd7d0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2023-03-05T17:25:44+01:00</dcterms:created>
  <dcterms:modified xsi:type="dcterms:W3CDTF">2023-03-05T17:25:44+01:00</dcterms:modified>
</cp:coreProperties>
</file>

<file path=docProps/custom.xml><?xml version="1.0" encoding="utf-8"?>
<Properties xmlns="http://schemas.openxmlformats.org/officeDocument/2006/custom-properties" xmlns:vt="http://schemas.openxmlformats.org/officeDocument/2006/docPropsVTypes"/>
</file>