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Transcriptome and proteome profiling of activated cardiac fibroblasts supports target prioritization in cardiac fibrosis - PubMed</w:t>
      </w:r>
      <w:br/>
      <w:hyperlink r:id="rId7" w:history="1">
        <w:r>
          <w:rPr>
            <w:color w:val="2980b9"/>
            <w:u w:val="single"/>
          </w:rPr>
          <w:t xml:space="preserve">https://pubmed.ncbi.nlm.nih.gov/36531712/</w:t>
        </w:r>
      </w:hyperlink>
    </w:p>
    <w:p>
      <w:pPr>
        <w:pStyle w:val="Heading1"/>
      </w:pPr>
      <w:bookmarkStart w:id="2" w:name="_Toc2"/>
      <w:r>
        <w:t>Article summary:</w:t>
      </w:r>
      <w:bookmarkEnd w:id="2"/>
    </w:p>
    <w:p>
      <w:pPr>
        <w:jc w:val="both"/>
      </w:pPr>
      <w:r>
        <w:rPr/>
        <w:t xml:space="preserve">1. Activated cardiac fibroblasts (CF) play a central role in cardiac fibrosis, a condition associated with most cardiovascular diseases.</w:t>
      </w:r>
    </w:p>
    <w:p>
      <w:pPr>
        <w:jc w:val="both"/>
      </w:pPr>
      <w:r>
        <w:rPr/>
        <w:t xml:space="preserve">2. To prioritize targets for drug development, the authors studied CF remodeling upon activation at transcriptomic and proteomic levels, using three different cell sources: primary adult CF (aHCF), primary fetal CF (fHCF), and induced pluripotent stem cells derived CF (hiPSC-CF).</w:t>
      </w:r>
    </w:p>
    <w:p>
      <w:pPr>
        <w:jc w:val="both"/>
      </w:pPr>
      <w:r>
        <w:rPr/>
        <w:t xml:space="preserve">3. The analysis identified known cardiac fibrosis markers, as well as targets not previously associated with this condition, including MRC2, IGFBP7, and NT5DC2.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is based on a comprehensive study that used three different cell sources to analyze the transcriptome and proteome of activated cardiac fibroblasts. The authors provide detailed information about their methods and results, which are supported by figures and tables. Furthermore, they discuss potential implications of their findings for drug development in the field of anti-fibrotic therapies. </w:t>
      </w:r>
    </w:p>
    <w:p>
      <w:pPr>
        <w:jc w:val="both"/>
      </w:pPr>
      <w:r>
        <w:rPr/>
        <w:t xml:space="preserve">The article does not appear to have any major biases or one-sided reporting; it presents both sides equally by discussing both the positive implications of their findings as well as potential limitations of their study. Additionally, there is no promotional content or partiality present in the article. </w:t>
      </w:r>
    </w:p>
    <w:p>
      <w:pPr>
        <w:jc w:val="both"/>
      </w:pPr>
      <w:r>
        <w:rPr/>
        <w:t xml:space="preserve">The only potential issue with the article is that it does not mention any possible risks associated with targeting these newly identified proteins for drug development; however, this is likely due to space constraints rather than an intentional omission on the part of the authors.</w:t>
      </w:r>
    </w:p>
    <w:p>
      <w:pPr>
        <w:pStyle w:val="Heading1"/>
      </w:pPr>
      <w:bookmarkStart w:id="5" w:name="_Toc5"/>
      <w:r>
        <w:t>Topics for further research:</w:t>
      </w:r>
      <w:bookmarkEnd w:id="5"/>
    </w:p>
    <w:p>
      <w:pPr>
        <w:spacing w:after="0"/>
        <w:numPr>
          <w:ilvl w:val="0"/>
          <w:numId w:val="2"/>
        </w:numPr>
      </w:pPr>
      <w:r>
        <w:rPr/>
        <w:t xml:space="preserve">Cardiac fibrosis drug development</w:t>
      </w:r>
    </w:p>
    <w:p>
      <w:pPr>
        <w:spacing w:after="0"/>
        <w:numPr>
          <w:ilvl w:val="0"/>
          <w:numId w:val="2"/>
        </w:numPr>
      </w:pPr>
      <w:r>
        <w:rPr/>
        <w:t xml:space="preserve">Anti-fibrotic therapies</w:t>
      </w:r>
    </w:p>
    <w:p>
      <w:pPr>
        <w:spacing w:after="0"/>
        <w:numPr>
          <w:ilvl w:val="0"/>
          <w:numId w:val="2"/>
        </w:numPr>
      </w:pPr>
      <w:r>
        <w:rPr/>
        <w:t xml:space="preserve">Cardiac fibroblast transcriptome</w:t>
      </w:r>
    </w:p>
    <w:p>
      <w:pPr>
        <w:spacing w:after="0"/>
        <w:numPr>
          <w:ilvl w:val="0"/>
          <w:numId w:val="2"/>
        </w:numPr>
      </w:pPr>
      <w:r>
        <w:rPr/>
        <w:t xml:space="preserve">Cardiac fibroblast proteome</w:t>
      </w:r>
    </w:p>
    <w:p>
      <w:pPr>
        <w:spacing w:after="0"/>
        <w:numPr>
          <w:ilvl w:val="0"/>
          <w:numId w:val="2"/>
        </w:numPr>
      </w:pPr>
      <w:r>
        <w:rPr/>
        <w:t xml:space="preserve">Targeting proteins for drug development</w:t>
      </w:r>
    </w:p>
    <w:p>
      <w:pPr>
        <w:numPr>
          <w:ilvl w:val="0"/>
          <w:numId w:val="2"/>
        </w:numPr>
      </w:pPr>
      <w:r>
        <w:rPr/>
        <w:t xml:space="preserve">Risks associated with drug development</w:t>
      </w:r>
    </w:p>
    <w:p>
      <w:pPr>
        <w:pStyle w:val="Heading1"/>
      </w:pPr>
      <w:bookmarkStart w:id="6" w:name="_Toc6"/>
      <w:r>
        <w:t>Report location:</w:t>
      </w:r>
      <w:bookmarkEnd w:id="6"/>
    </w:p>
    <w:p>
      <w:hyperlink r:id="rId8" w:history="1">
        <w:r>
          <w:rPr>
            <w:color w:val="2980b9"/>
            <w:u w:val="single"/>
          </w:rPr>
          <w:t xml:space="preserve">https://www.fullpicture.app/item/81571b744b6ab2e1aa0b5c2c3dcb61d9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022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31712/" TargetMode="External"/><Relationship Id="rId8" Type="http://schemas.openxmlformats.org/officeDocument/2006/relationships/hyperlink" Target="https://www.fullpicture.app/item/81571b744b6ab2e1aa0b5c2c3dcb61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2023-02-27T07:24:17+01:00</dcterms:created>
  <dcterms:modified xsi:type="dcterms:W3CDTF">2023-02-27T07:24:17+01:00</dcterms:modified>
</cp:coreProperties>
</file>

<file path=docProps/custom.xml><?xml version="1.0" encoding="utf-8"?>
<Properties xmlns="http://schemas.openxmlformats.org/officeDocument/2006/custom-properties" xmlns:vt="http://schemas.openxmlformats.org/officeDocument/2006/docPropsVTypes"/>
</file>