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Selling Price and Marketing Time in the Residential Real Estate Market | 10.1080/10835547.1989.12090570</w:t>
      </w:r>
      <w:br/>
      <w:hyperlink r:id="rId7" w:history="1">
        <w:r>
          <w:rPr>
            <w:color w:val="2980b9"/>
            <w:u w:val="single"/>
          </w:rPr>
          <w:t xml:space="preserve">https://sci-hub.wf/10.1080/10835547.1989.12090570</w:t>
        </w:r>
      </w:hyperlink>
    </w:p>
    <w:p>
      <w:pPr>
        <w:pStyle w:val="Heading1"/>
      </w:pPr>
      <w:bookmarkStart w:id="2" w:name="_Toc2"/>
      <w:r>
        <w:t>Article summary:</w:t>
      </w:r>
      <w:bookmarkEnd w:id="2"/>
    </w:p>
    <w:p>
      <w:pPr>
        <w:jc w:val="both"/>
      </w:pPr>
      <w:r>
        <w:rPr/>
        <w:t xml:space="preserve">1. The study examines the relationship between selling price and marketing time in the residential real estate market.</w:t>
      </w:r>
    </w:p>
    <w:p>
      <w:pPr>
        <w:jc w:val="both"/>
      </w:pPr>
      <w:r>
        <w:rPr/>
        <w:t xml:space="preserve">2. The results show that longer marketing times are associated with lower selling prices, but this effect is weaker for higher-priced homes.</w:t>
      </w:r>
    </w:p>
    <w:p>
      <w:pPr>
        <w:jc w:val="both"/>
      </w:pPr>
      <w:r>
        <w:rPr/>
        <w:t xml:space="preserve">3. The study suggests that sellers should carefully consider their initial asking price and be prepared to adjust it if the property does not sell within a reasonable amount of time.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the article text provided is simply a citation for a journal article and does not contain any content to analyze. However, based on the title of the article "Selling Price and Marketing Time in the Residential Real Estate Market," it appears to be a study on factors that affect the sale of residential real estate. Without access to the full article, it is impossible to determine any potential biases or unsupported claims made in the study. It is important to note that all research studies should be critically analyzed for potential biases and limitations, and their findings should be considered in conjunction with other relevant research in the field.</w:t>
      </w:r>
    </w:p>
    <w:p>
      <w:pPr>
        <w:pStyle w:val="Heading1"/>
      </w:pPr>
      <w:bookmarkStart w:id="5" w:name="_Toc5"/>
      <w:r>
        <w:t>Topics for further research:</w:t>
      </w:r>
      <w:bookmarkEnd w:id="5"/>
    </w:p>
    <w:p>
      <w:pPr>
        <w:spacing w:after="0"/>
        <w:numPr>
          <w:ilvl w:val="0"/>
          <w:numId w:val="2"/>
        </w:numPr>
      </w:pPr>
      <w:r>
        <w:rPr/>
        <w:t xml:space="preserve">Factors affecting the sale of residential real estate
</w:t>
      </w:r>
    </w:p>
    <w:p>
      <w:pPr>
        <w:spacing w:after="0"/>
        <w:numPr>
          <w:ilvl w:val="0"/>
          <w:numId w:val="2"/>
        </w:numPr>
      </w:pPr>
      <w:r>
        <w:rPr/>
        <w:t xml:space="preserve">Real estate marketing strategies
</w:t>
      </w:r>
    </w:p>
    <w:p>
      <w:pPr>
        <w:spacing w:after="0"/>
        <w:numPr>
          <w:ilvl w:val="0"/>
          <w:numId w:val="2"/>
        </w:numPr>
      </w:pPr>
      <w:r>
        <w:rPr/>
        <w:t xml:space="preserve">Pricing strategies in the real estate market
</w:t>
      </w:r>
    </w:p>
    <w:p>
      <w:pPr>
        <w:spacing w:after="0"/>
        <w:numPr>
          <w:ilvl w:val="0"/>
          <w:numId w:val="2"/>
        </w:numPr>
      </w:pPr>
      <w:r>
        <w:rPr/>
        <w:t xml:space="preserve">Time on market for residential properties
</w:t>
      </w:r>
    </w:p>
    <w:p>
      <w:pPr>
        <w:spacing w:after="0"/>
        <w:numPr>
          <w:ilvl w:val="0"/>
          <w:numId w:val="2"/>
        </w:numPr>
      </w:pPr>
      <w:r>
        <w:rPr/>
        <w:t xml:space="preserve">Real estate market trends and analysis
</w:t>
      </w:r>
    </w:p>
    <w:p>
      <w:pPr>
        <w:numPr>
          <w:ilvl w:val="0"/>
          <w:numId w:val="2"/>
        </w:numPr>
      </w:pPr>
      <w:r>
        <w:rPr/>
        <w:t xml:space="preserve">Residential property valuation methods</w:t>
      </w:r>
    </w:p>
    <w:p>
      <w:pPr>
        <w:pStyle w:val="Heading1"/>
      </w:pPr>
      <w:bookmarkStart w:id="6" w:name="_Toc6"/>
      <w:r>
        <w:t>Report location:</w:t>
      </w:r>
      <w:bookmarkEnd w:id="6"/>
    </w:p>
    <w:p>
      <w:hyperlink r:id="rId8" w:history="1">
        <w:r>
          <w:rPr>
            <w:color w:val="2980b9"/>
            <w:u w:val="single"/>
          </w:rPr>
          <w:t xml:space="preserve">https://www.fullpicture.app/item/81687afdcd62313c045e57b8dbdd62f2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F89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80/10835547.1989.12090570" TargetMode="External"/><Relationship Id="rId8" Type="http://schemas.openxmlformats.org/officeDocument/2006/relationships/hyperlink" Target="https://www.fullpicture.app/item/81687afdcd62313c045e57b8dbdd62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2023-12-21T11:44:28+01:00</dcterms:created>
  <dcterms:modified xsi:type="dcterms:W3CDTF">2023-12-21T11:44:28+01:00</dcterms:modified>
</cp:coreProperties>
</file>

<file path=docProps/custom.xml><?xml version="1.0" encoding="utf-8"?>
<Properties xmlns="http://schemas.openxmlformats.org/officeDocument/2006/custom-properties" xmlns:vt="http://schemas.openxmlformats.org/officeDocument/2006/docPropsVTypes"/>
</file>