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effect of Stone–Wales defect on the tensile behavior and fracture of single-walled carbon nanotubes - ScienceDirect</w:t>
      </w:r>
      <w:br/>
      <w:hyperlink r:id="rId7" w:history="1">
        <w:r>
          <w:rPr>
            <w:color w:val="2980b9"/>
            <w:u w:val="single"/>
          </w:rPr>
          <w:t xml:space="preserve">https://www.sciencedirect.com/science/article/pii/S0263822306000663?casa_token=MWadCd3xo5QAAAAA%3A_cShQibUjFdUH433d5I7DKnE7C6mjoreWGEqyGK45w9iIihBarr3U0Tn8hz2JP8inMaJro-R-V0</w:t>
        </w:r>
      </w:hyperlink>
    </w:p>
    <w:p>
      <w:pPr>
        <w:pStyle w:val="Heading1"/>
      </w:pPr>
      <w:bookmarkStart w:id="2" w:name="_Toc2"/>
      <w:r>
        <w:t>Article summary:</w:t>
      </w:r>
      <w:bookmarkEnd w:id="2"/>
    </w:p>
    <w:p>
      <w:pPr>
        <w:jc w:val="both"/>
      </w:pPr>
      <w:r>
        <w:rPr/>
        <w:t xml:space="preserve">1. 碳纳米管中的Stone-Wales缺陷对其拉伸行为和断裂性能有重要影响。</w:t>
      </w:r>
    </w:p>
    <w:p>
      <w:pPr>
        <w:jc w:val="both"/>
      </w:pPr>
      <w:r>
        <w:rPr/>
        <w:t xml:space="preserve">2. Stone-Wales缺陷是碳纳米管中最重要的缺陷结构之一，除了对力学行为有影响外，还会影响电子、磁性和杂化特性。</w:t>
      </w:r>
    </w:p>
    <w:p>
      <w:pPr>
        <w:jc w:val="both"/>
      </w:pPr>
      <w:r>
        <w:rPr/>
        <w:t xml:space="preserve">3. 通过原子级建模研究发现，Stone-Wales缺陷会导致碳纳米管的断裂应力和断裂应变降低，从而解释了理论与实验之间的差异。</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在上述文章中，作者对Stone-Wales（SW）缺陷对单壁碳纳米管（SWCNTs）的拉伸行为和断裂的影响进行了研究。然而，在批判性分析中，可以指出以下几点问题：</w:t>
      </w:r>
    </w:p>
    <w:p>
      <w:pPr>
        <w:jc w:val="both"/>
      </w:pPr>
      <w:r>
        <w:rPr/>
        <w:t xml:space="preserve"/>
      </w:r>
    </w:p>
    <w:p>
      <w:pPr>
        <w:jc w:val="both"/>
      </w:pPr>
      <w:r>
        <w:rPr/>
        <w:t xml:space="preserve">1. 潜在偏见及其来源：文章中作者提到了SW缺陷对CNTs的多种效应，包括电子、磁性和杂化特性等。然而，文章似乎过分强调了SW缺陷的积极作用，而忽略了可能存在的负面影响。这种偏见可能源自于作者对该领域的个人偏好或先入为主的观点。</w:t>
      </w:r>
    </w:p>
    <w:p>
      <w:pPr>
        <w:jc w:val="both"/>
      </w:pPr>
      <w:r>
        <w:rPr/>
        <w:t xml:space="preserve"/>
      </w:r>
    </w:p>
    <w:p>
      <w:pPr>
        <w:jc w:val="both"/>
      </w:pPr>
      <w:r>
        <w:rPr/>
        <w:t xml:space="preserve">2. 片面报道：文章未提及SW缺陷可能导致CNTs机械性能下降或断裂风险增加的情况。实际上，一些研究表明，SW缺陷可能会导致CNTs的强度和韧性下降，从而影响其在复合材料中的应用。</w:t>
      </w:r>
    </w:p>
    <w:p>
      <w:pPr>
        <w:jc w:val="both"/>
      </w:pPr>
      <w:r>
        <w:rPr/>
        <w:t xml:space="preserve"/>
      </w:r>
    </w:p>
    <w:p>
      <w:pPr>
        <w:jc w:val="both"/>
      </w:pPr>
      <w:r>
        <w:rPr/>
        <w:t xml:space="preserve">3. 无根据的主张：文章中提到SW缺陷可以通过设计或其他方式实现Y形连接等功能。然而，并未提供具体证据或案例来支持这一主张，使得读者难以验证其可靠性。</w:t>
      </w:r>
    </w:p>
    <w:p>
      <w:pPr>
        <w:jc w:val="both"/>
      </w:pPr>
      <w:r>
        <w:rPr/>
        <w:t xml:space="preserve"/>
      </w:r>
    </w:p>
    <w:p>
      <w:pPr>
        <w:jc w:val="both"/>
      </w:pPr>
      <w:r>
        <w:rPr/>
        <w:t xml:space="preserve">4. 缺失的考虑点：文章未探讨SW缺陷可能引起的其他问题，如CNTs与其他材料接触时可能产生的界面反应、环境因素对SW缺陷稳定性的影响等。这些都是影响实际应用时需要考虑到的重要因素。</w:t>
      </w:r>
    </w:p>
    <w:p>
      <w:pPr>
        <w:jc w:val="both"/>
      </w:pPr>
      <w:r>
        <w:rPr/>
        <w:t xml:space="preserve"/>
      </w:r>
    </w:p>
    <w:p>
      <w:pPr>
        <w:jc w:val="both"/>
      </w:pPr>
      <w:r>
        <w:rPr/>
        <w:t xml:space="preserve">5. 所提出主张的缺失证据：尽管文章声称使用原子模型研究了SW缺陷对CNTs机械行为的影响，但并未提供具体数据或结果来支撑这一结论。读者无法确定作者得出结论是否有充分依据。</w:t>
      </w:r>
    </w:p>
    <w:p>
      <w:pPr>
        <w:jc w:val="both"/>
      </w:pPr>
      <w:r>
        <w:rPr/>
        <w:t xml:space="preserve"/>
      </w:r>
    </w:p>
    <w:p>
      <w:pPr>
        <w:jc w:val="both"/>
      </w:pPr>
      <w:r>
        <w:rPr/>
        <w:t xml:space="preserve">6. 未探索的反驳：文章未涉及任何可能与其结论相悖或挑战其观点的研究成果或观点。一个全面且客观的分析应该包括对不同观点和证据进行平衡考量。</w:t>
      </w:r>
    </w:p>
    <w:p>
      <w:pPr>
        <w:jc w:val="both"/>
      </w:pPr>
      <w:r>
        <w:rPr/>
        <w:t xml:space="preserve"/>
      </w:r>
    </w:p>
    <w:p>
      <w:pPr>
        <w:jc w:val="both"/>
      </w:pPr>
      <w:r>
        <w:rPr/>
        <w:t xml:space="preserve">综上所述，上述文章在讨论Stone-Wales（SW）缺陷对单壁碳纳米管（SWCNTs）影响时存在一些潜在偏见、片面报道、无根据主张以及未考虑到相关因素等问题。读者在阅读此类研究时应保持批判思维，并注意寻找更全面、客观和有据可查的信息来源。</w:t>
      </w:r>
    </w:p>
    <w:p>
      <w:pPr>
        <w:pStyle w:val="Heading1"/>
      </w:pPr>
      <w:bookmarkStart w:id="5" w:name="_Toc5"/>
      <w:r>
        <w:t>Topics for further research:</w:t>
      </w:r>
      <w:bookmarkEnd w:id="5"/>
    </w:p>
    <w:p>
      <w:pPr>
        <w:spacing w:after="0"/>
        <w:numPr>
          <w:ilvl w:val="0"/>
          <w:numId w:val="2"/>
        </w:numPr>
      </w:pPr>
      <w:r>
        <w:rPr/>
        <w:t xml:space="preserve">Stone-Wales缺陷对CNTs机械性能的负面影响
</w:t>
      </w:r>
    </w:p>
    <w:p>
      <w:pPr>
        <w:spacing w:after="0"/>
        <w:numPr>
          <w:ilvl w:val="0"/>
          <w:numId w:val="2"/>
        </w:numPr>
      </w:pPr>
      <w:r>
        <w:rPr/>
        <w:t xml:space="preserve">SW缺陷引起的CNTs断裂风险增加
</w:t>
      </w:r>
    </w:p>
    <w:p>
      <w:pPr>
        <w:spacing w:after="0"/>
        <w:numPr>
          <w:ilvl w:val="0"/>
          <w:numId w:val="2"/>
        </w:numPr>
      </w:pPr>
      <w:r>
        <w:rPr/>
        <w:t xml:space="preserve">Y形连接功能的实际可行性证据
</w:t>
      </w:r>
    </w:p>
    <w:p>
      <w:pPr>
        <w:spacing w:after="0"/>
        <w:numPr>
          <w:ilvl w:val="0"/>
          <w:numId w:val="2"/>
        </w:numPr>
      </w:pPr>
      <w:r>
        <w:rPr/>
        <w:t xml:space="preserve">SW缺陷与其他材料接触时可能产生的界面反应
</w:t>
      </w:r>
    </w:p>
    <w:p>
      <w:pPr>
        <w:spacing w:after="0"/>
        <w:numPr>
          <w:ilvl w:val="0"/>
          <w:numId w:val="2"/>
        </w:numPr>
      </w:pPr>
      <w:r>
        <w:rPr/>
        <w:t xml:space="preserve">原子模型研究结果支持SW缺陷对CNTs机械行为的影响
</w:t>
      </w:r>
    </w:p>
    <w:p>
      <w:pPr>
        <w:numPr>
          <w:ilvl w:val="0"/>
          <w:numId w:val="2"/>
        </w:numPr>
      </w:pPr>
      <w:r>
        <w:rPr/>
        <w:t xml:space="preserve">可能与文章结论相悖的研究成果或观点</w:t>
      </w:r>
    </w:p>
    <w:p>
      <w:pPr>
        <w:pStyle w:val="Heading1"/>
      </w:pPr>
      <w:bookmarkStart w:id="6" w:name="_Toc6"/>
      <w:r>
        <w:t>Report location:</w:t>
      </w:r>
      <w:bookmarkEnd w:id="6"/>
    </w:p>
    <w:p>
      <w:hyperlink r:id="rId8" w:history="1">
        <w:r>
          <w:rPr>
            <w:color w:val="2980b9"/>
            <w:u w:val="single"/>
          </w:rPr>
          <w:t xml:space="preserve">https://www.fullpicture.app/item/81711365e90ed4260d913a8602e24616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DDE9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263822306000663?casa_token=MWadCd3xo5QAAAAA%3A_cShQibUjFdUH433d5I7DKnE7C6mjoreWGEqyGK45w9iIihBarr3U0Tn8hz2JP8inMaJro-R-V0" TargetMode="External"/><Relationship Id="rId8" Type="http://schemas.openxmlformats.org/officeDocument/2006/relationships/hyperlink" Target="https://www.fullpicture.app/item/81711365e90ed4260d913a8602e2461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2024-06-27T18:31:57+02:00</dcterms:created>
  <dcterms:modified xsi:type="dcterms:W3CDTF">2024-06-27T18:31:57+02:00</dcterms:modified>
</cp:coreProperties>
</file>

<file path=docProps/custom.xml><?xml version="1.0" encoding="utf-8"?>
<Properties xmlns="http://schemas.openxmlformats.org/officeDocument/2006/custom-properties" xmlns:vt="http://schemas.openxmlformats.org/officeDocument/2006/docPropsVTypes"/>
</file>