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Flux regulation through glycolysis and respiration is balanced by inositol pyrophosphates in yeast: Cell</w:t>
      </w:r>
      <w:br/>
      <w:hyperlink r:id="rId7" w:history="1">
        <w:r>
          <w:rPr>
            <w:color w:val="2980b9"/>
            <w:u w:val="single"/>
          </w:rPr>
          <w:t xml:space="preserve">https://www.cell.com/cell/fulltext/S0092-8674(23)00044-2</w:t>
        </w:r>
      </w:hyperlink>
    </w:p>
    <w:p>
      <w:pPr>
        <w:pStyle w:val="Heading1"/>
      </w:pPr>
      <w:bookmarkStart w:id="2" w:name="_Toc2"/>
      <w:r>
        <w:t>Article summary:</w:t>
      </w:r>
      <w:bookmarkEnd w:id="2"/>
    </w:p>
    <w:p>
      <w:pPr>
        <w:jc w:val="both"/>
      </w:pPr>
      <w:r>
        <w:rPr/>
        <w:t xml:space="preserve">1. A hybrid-glycolysis yeast was created that could efficiently produce free fatty acids.</w:t>
      </w:r>
    </w:p>
    <w:p>
      <w:pPr>
        <w:jc w:val="both"/>
      </w:pPr>
      <w:r>
        <w:rPr/>
        <w:t xml:space="preserve">2. Oca5, an inositol pyrophosphatase, was identified as a regulator of glycolysis and respiration by adjusting 5-InsP7 levels.</w:t>
      </w:r>
    </w:p>
    <w:p>
      <w:pPr>
        <w:jc w:val="both"/>
      </w:pPr>
      <w:r>
        <w:rPr/>
        <w:t xml:space="preserve">3. This study demonstrated the significance of hybrid-glycolysis yeast and determined Oca5 as an inositol pyrophosphatase controlling the balance between glycolysis and respiration.</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providing evidence for its claims through references to other studies and experiments conducted by the authors. The article does not appear to be biased or one-sided, presenting both sides of the argument equally. It also does not contain any promotional content or partiality towards any particular viewpoint. The article does not appear to be missing any points of consideration or evidence for its claims, as it provides detailed explanations for each point made and references other studies where appropriate. Furthermore, it does not appear to be missing any counterarguments or unexplored perspectives on the topic at hand. The article also notes potential risks associated with the experiments conducted, such as the potential for unintended consequences from introducing a hybrid-glycolysis yeast into a system. All in all, this article appears to be reliable and trustworthy in its presentation of information regarding flux regulation through glycolysis and respiration in yeast cells.</w:t>
      </w:r>
    </w:p>
    <w:p>
      <w:pPr>
        <w:pStyle w:val="Heading1"/>
      </w:pPr>
      <w:bookmarkStart w:id="5" w:name="_Toc5"/>
      <w:r>
        <w:t>Topics for further research:</w:t>
      </w:r>
      <w:bookmarkEnd w:id="5"/>
    </w:p>
    <w:p>
      <w:pPr>
        <w:spacing w:after="0"/>
        <w:numPr>
          <w:ilvl w:val="0"/>
          <w:numId w:val="2"/>
        </w:numPr>
      </w:pPr>
      <w:r>
        <w:rPr/>
        <w:t xml:space="preserve">Yeast glycolysis regulation</w:t>
      </w:r>
    </w:p>
    <w:p>
      <w:pPr>
        <w:spacing w:after="0"/>
        <w:numPr>
          <w:ilvl w:val="0"/>
          <w:numId w:val="2"/>
        </w:numPr>
      </w:pPr>
      <w:r>
        <w:rPr/>
        <w:t xml:space="preserve">Yeast respiration regulation</w:t>
      </w:r>
    </w:p>
    <w:p>
      <w:pPr>
        <w:spacing w:after="0"/>
        <w:numPr>
          <w:ilvl w:val="0"/>
          <w:numId w:val="2"/>
        </w:numPr>
      </w:pPr>
      <w:r>
        <w:rPr/>
        <w:t xml:space="preserve">Hybrid-glycolysis yeast</w:t>
      </w:r>
    </w:p>
    <w:p>
      <w:pPr>
        <w:spacing w:after="0"/>
        <w:numPr>
          <w:ilvl w:val="0"/>
          <w:numId w:val="2"/>
        </w:numPr>
      </w:pPr>
      <w:r>
        <w:rPr/>
        <w:t xml:space="preserve">Flux control in yeast</w:t>
      </w:r>
    </w:p>
    <w:p>
      <w:pPr>
        <w:spacing w:after="0"/>
        <w:numPr>
          <w:ilvl w:val="0"/>
          <w:numId w:val="2"/>
        </w:numPr>
      </w:pPr>
      <w:r>
        <w:rPr/>
        <w:t xml:space="preserve">Metabolic engineering of yeast</w:t>
      </w:r>
    </w:p>
    <w:p>
      <w:pPr>
        <w:numPr>
          <w:ilvl w:val="0"/>
          <w:numId w:val="2"/>
        </w:numPr>
      </w:pPr>
      <w:r>
        <w:rPr/>
        <w:t xml:space="preserve">Unintended consequences of metabolic engineering</w:t>
      </w:r>
    </w:p>
    <w:p>
      <w:pPr>
        <w:pStyle w:val="Heading1"/>
      </w:pPr>
      <w:bookmarkStart w:id="6" w:name="_Toc6"/>
      <w:r>
        <w:t>Report location:</w:t>
      </w:r>
      <w:bookmarkEnd w:id="6"/>
    </w:p>
    <w:p>
      <w:hyperlink r:id="rId8" w:history="1">
        <w:r>
          <w:rPr>
            <w:color w:val="2980b9"/>
            <w:u w:val="single"/>
          </w:rPr>
          <w:t xml:space="preserve">https://www.fullpicture.app/item/818bbac032f19feb2bf0489c79b90e78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C201F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ll.com/cell/fulltext/S0092-8674(23)00044-2" TargetMode="External"/><Relationship Id="rId8" Type="http://schemas.openxmlformats.org/officeDocument/2006/relationships/hyperlink" Target="https://www.fullpicture.app/item/818bbac032f19feb2bf0489c79b90e7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2023-02-20T13:49:41+01:00</dcterms:created>
  <dcterms:modified xsi:type="dcterms:W3CDTF">2023-02-20T13:49:41+01:00</dcterms:modified>
</cp:coreProperties>
</file>

<file path=docProps/custom.xml><?xml version="1.0" encoding="utf-8"?>
<Properties xmlns="http://schemas.openxmlformats.org/officeDocument/2006/custom-properties" xmlns:vt="http://schemas.openxmlformats.org/officeDocument/2006/docPropsVTypes"/>
</file>