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2D Metal–Organic Framework Based Optoelectronic Neuromorphic Transistors for Human Emotion Simulation and Neuromorphic Computing - Liu - 2022 - Advanced Intelligent Systems - Wiley Online Library</w:t>
      </w:r>
      <w:br/>
      <w:hyperlink r:id="rId7" w:history="1">
        <w:r>
          <w:rPr>
            <w:color w:val="2980b9"/>
            <w:u w:val="single"/>
          </w:rPr>
          <w:t xml:space="preserve">https://onlinelibrary.wiley.com/doi/full/10.1002/aisy.202200164</w:t>
        </w:r>
      </w:hyperlink>
    </w:p>
    <w:p>
      <w:pPr>
        <w:pStyle w:val="Heading1"/>
      </w:pPr>
      <w:bookmarkStart w:id="2" w:name="_Toc2"/>
      <w:r>
        <w:t>Article summary:</w:t>
      </w:r>
      <w:bookmarkEnd w:id="2"/>
    </w:p>
    <w:p>
      <w:pPr>
        <w:jc w:val="both"/>
      </w:pPr>
      <w:r>
        <w:rPr/>
        <w:t xml:space="preserve">1. This article discusses the potential of 2D metal-organic frameworks (2D-MOFs) for optoelectronic neuromorphic transistors, which can be used to simulate human emotion and enable neuromorphic computing.</w:t>
      </w:r>
    </w:p>
    <w:p>
      <w:pPr>
        <w:jc w:val="both"/>
      </w:pPr>
      <w:r>
        <w:rPr/>
        <w:t xml:space="preserve">2. The article describes the material characterization of 2D Zn2(ZnTCPP) MOFs and the fabrication process of the 2D-MOF-based neuromorphic transistors.</w:t>
      </w:r>
    </w:p>
    <w:p>
      <w:pPr>
        <w:jc w:val="both"/>
      </w:pPr>
      <w:r>
        <w:rPr/>
        <w:t xml:space="preserve">3. The basic synaptic performance of the MOF-based device is characterized, including its photoresponsiveness, light spike duration and intensity, and paired-pulse facilitation ratio.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and claims made. It provides a detailed description of the material characterization of 2D Zn2(ZnTCPP) MOFs and the fabrication process of the 2D-MOF-based neuromorphic transistors, as well as a thorough analysis of their basic synaptic performance. The authors also provide evidence for their claims in terms of XPS, XRD, TEM/AFM images, UV–vis spectroscopy, PL spectrums and decay profiles, SEM images, etc., which makes it easier to verify their findings.</w:t>
      </w:r>
    </w:p>
    <w:p>
      <w:pPr>
        <w:jc w:val="both"/>
      </w:pPr>
      <w:r>
        <w:rPr/>
        <w:t xml:space="preserve">However, there are some points that could be improved upon in order to make this article more trustworthy and reliable. For example, while the authors provide evidence for their claims regarding material characterization and fabrication processes, they do not provide any evidence for their claims regarding emotional modulation or learning efficiency. Additionally, while they discuss possible risks associated with using 2D-MOFs in optoelectronic neuromorphic transistors (e.g., toxicity), they do not explore counterarguments or present both sides equally when discussing these risks. Furthermore, there is no discussion about potential biases or sources of bias in this article; thus it is difficult to assess whether any promotional content or partiality exists within this article.</w:t>
      </w:r>
    </w:p>
    <w:p>
      <w:pPr>
        <w:pStyle w:val="Heading1"/>
      </w:pPr>
      <w:bookmarkStart w:id="5" w:name="_Toc5"/>
      <w:r>
        <w:t>Topics for further research:</w:t>
      </w:r>
      <w:bookmarkEnd w:id="5"/>
    </w:p>
    <w:p>
      <w:pPr>
        <w:spacing w:after="0"/>
        <w:numPr>
          <w:ilvl w:val="0"/>
          <w:numId w:val="2"/>
        </w:numPr>
      </w:pPr>
      <w:r>
        <w:rPr/>
        <w:t xml:space="preserve">Neuromorphic transistor toxicity</w:t>
      </w:r>
    </w:p>
    <w:p>
      <w:pPr>
        <w:spacing w:after="0"/>
        <w:numPr>
          <w:ilvl w:val="0"/>
          <w:numId w:val="2"/>
        </w:numPr>
      </w:pPr>
      <w:r>
        <w:rPr/>
        <w:t xml:space="preserve">Emotional modulation in neuromorphic transistors</w:t>
      </w:r>
    </w:p>
    <w:p>
      <w:pPr>
        <w:spacing w:after="0"/>
        <w:numPr>
          <w:ilvl w:val="0"/>
          <w:numId w:val="2"/>
        </w:numPr>
      </w:pPr>
      <w:r>
        <w:rPr/>
        <w:t xml:space="preserve">Learning efficiency of 2D-MOF-based transistors</w:t>
      </w:r>
    </w:p>
    <w:p>
      <w:pPr>
        <w:spacing w:after="0"/>
        <w:numPr>
          <w:ilvl w:val="0"/>
          <w:numId w:val="2"/>
        </w:numPr>
      </w:pPr>
      <w:r>
        <w:rPr/>
        <w:t xml:space="preserve">Biases in optoelectronic neuromorphic transistors</w:t>
      </w:r>
    </w:p>
    <w:p>
      <w:pPr>
        <w:spacing w:after="0"/>
        <w:numPr>
          <w:ilvl w:val="0"/>
          <w:numId w:val="2"/>
        </w:numPr>
      </w:pPr>
      <w:r>
        <w:rPr/>
        <w:t xml:space="preserve">Counterarguments to 2D-MOF-based transistors</w:t>
      </w:r>
    </w:p>
    <w:p>
      <w:pPr>
        <w:numPr>
          <w:ilvl w:val="0"/>
          <w:numId w:val="2"/>
        </w:numPr>
      </w:pPr>
      <w:r>
        <w:rPr/>
        <w:t xml:space="preserve">Sources of bias in material characterization</w:t>
      </w:r>
    </w:p>
    <w:p>
      <w:pPr>
        <w:pStyle w:val="Heading1"/>
      </w:pPr>
      <w:bookmarkStart w:id="6" w:name="_Toc6"/>
      <w:r>
        <w:t>Report location:</w:t>
      </w:r>
      <w:bookmarkEnd w:id="6"/>
    </w:p>
    <w:p>
      <w:hyperlink r:id="rId8" w:history="1">
        <w:r>
          <w:rPr>
            <w:color w:val="2980b9"/>
            <w:u w:val="single"/>
          </w:rPr>
          <w:t xml:space="preserve">https://www.fullpicture.app/item/81901f78aa6818fb7ac98dc6fe64cc55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308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isy.202200164" TargetMode="External"/><Relationship Id="rId8" Type="http://schemas.openxmlformats.org/officeDocument/2006/relationships/hyperlink" Target="https://www.fullpicture.app/item/81901f78aa6818fb7ac98dc6fe64cc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2023-02-20T06:06:09+01:00</dcterms:created>
  <dcterms:modified xsi:type="dcterms:W3CDTF">2023-02-20T06:06:09+01:00</dcterms:modified>
</cp:coreProperties>
</file>

<file path=docProps/custom.xml><?xml version="1.0" encoding="utf-8"?>
<Properties xmlns="http://schemas.openxmlformats.org/officeDocument/2006/custom-properties" xmlns:vt="http://schemas.openxmlformats.org/officeDocument/2006/docPropsVTypes"/>
</file>