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Glioblastoma Chemoresistance: The Double Play by Microenvironment and Blood-Brain Barrier</w:t>
      </w:r>
      <w:br/>
      <w:hyperlink r:id="rId7" w:history="1">
        <w:r>
          <w:rPr>
            <w:color w:val="2980b9"/>
            <w:u w:val="single"/>
          </w:rPr>
          <w:t xml:space="preserve">https://www.mdpi.com/1422-0067/19/10/2879</w:t>
        </w:r>
      </w:hyperlink>
    </w:p>
    <w:p>
      <w:pPr>
        <w:pStyle w:val="Heading1"/>
      </w:pPr>
      <w:bookmarkStart w:id="2" w:name="_Toc2"/>
      <w:r>
        <w:t>Article summary:</w:t>
      </w:r>
      <w:bookmarkEnd w:id="2"/>
    </w:p>
    <w:p>
      <w:pPr>
        <w:jc w:val="both"/>
      </w:pPr>
      <w:r>
        <w:rPr/>
        <w:t xml:space="preserve">1. The tumor microenvironment (TME) plays a pivotal role in glioblastoma progression and therapeutic resistance.</w:t>
      </w:r>
    </w:p>
    <w:p>
      <w:pPr>
        <w:jc w:val="both"/>
      </w:pPr>
      <w:r>
        <w:rPr/>
        <w:t xml:space="preserve">2. The blood-brain barrier (BBB) is a major physical and physiological hurdle for the delivery of chemotherapy agents into the brain.</w:t>
      </w:r>
    </w:p>
    <w:p>
      <w:pPr>
        <w:jc w:val="both"/>
      </w:pPr>
      <w:r>
        <w:rPr/>
        <w:t xml:space="preserve">3. Genetic pathways, immune-based strategies, and modulating or bypassing the BBB are discussed as potential treatments for glioblastoma chemoresistance.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“Glioblastoma Chemoresistance: The Double Play by Microenvironment and Blood-Brain Barrier” provides an overview of how the tumor microenvironment affects glioblastoma response to therapy, on the direct pharmacological modulation of BBB drugs’ permeability, on involvement of genetic pathways in the chemoresistant phenotype of glioblastoma, and on how the brain’s microenvironment could offer the opportunity to implement treatment of glioblastoma patients. The article is well written and provides a comprehensive overview of current research in this field. It is based on reliable sources such as peer-reviewed journals and studies conducted by experts in this field. Furthermore, it does not contain any promotional content or partiality towards any particular point of view or opinion. It also mentions possible risks associated with certain treatments which is important for readers to be aware of before making decisions about their health care options. In conclusion, this article is trustworthy and reliable source of information regarding glioblastoma chemoresistance.</w:t>
      </w:r>
    </w:p>
    <w:p>
      <w:pPr>
        <w:pStyle w:val="Heading1"/>
      </w:pPr>
      <w:bookmarkStart w:id="5" w:name="_Toc5"/>
      <w:r>
        <w:t>Topics for further research:</w:t>
      </w:r>
      <w:bookmarkEnd w:id="5"/>
    </w:p>
    <w:p>
      <w:pPr>
        <w:spacing w:after="0"/>
        <w:numPr>
          <w:ilvl w:val="0"/>
          <w:numId w:val="2"/>
        </w:numPr>
      </w:pPr>
      <w:r>
        <w:rPr/>
        <w:t xml:space="preserve">Glioblastoma Chemoresistance Mechanisms</w:t>
      </w:r>
    </w:p>
    <w:p>
      <w:pPr>
        <w:spacing w:after="0"/>
        <w:numPr>
          <w:ilvl w:val="0"/>
          <w:numId w:val="2"/>
        </w:numPr>
      </w:pPr>
      <w:r>
        <w:rPr/>
        <w:t xml:space="preserve">Blood-Brain Barrier Modulation</w:t>
      </w:r>
    </w:p>
    <w:p>
      <w:pPr>
        <w:spacing w:after="0"/>
        <w:numPr>
          <w:ilvl w:val="0"/>
          <w:numId w:val="2"/>
        </w:numPr>
      </w:pPr>
      <w:r>
        <w:rPr/>
        <w:t xml:space="preserve">Genetic Pathways in Glioblastoma Chemoresistance</w:t>
      </w:r>
    </w:p>
    <w:p>
      <w:pPr>
        <w:spacing w:after="0"/>
        <w:numPr>
          <w:ilvl w:val="0"/>
          <w:numId w:val="2"/>
        </w:numPr>
      </w:pPr>
      <w:r>
        <w:rPr/>
        <w:t xml:space="preserve">Tumor Microenvironment and Glioblastoma Treatment</w:t>
      </w:r>
    </w:p>
    <w:p>
      <w:pPr>
        <w:spacing w:after="0"/>
        <w:numPr>
          <w:ilvl w:val="0"/>
          <w:numId w:val="2"/>
        </w:numPr>
      </w:pPr>
      <w:r>
        <w:rPr/>
        <w:t xml:space="preserve">Brain Microenvironment and Glioblastoma Treatment</w:t>
      </w:r>
    </w:p>
    <w:p>
      <w:pPr>
        <w:numPr>
          <w:ilvl w:val="0"/>
          <w:numId w:val="2"/>
        </w:numPr>
      </w:pPr>
      <w:r>
        <w:rPr/>
        <w:t xml:space="preserve">Risks of Glioblastoma Chemoresistance Treatments</w:t>
      </w:r>
    </w:p>
    <w:p>
      <w:pPr>
        <w:pStyle w:val="Heading1"/>
      </w:pPr>
      <w:bookmarkStart w:id="6" w:name="_Toc6"/>
      <w:r>
        <w:t>Report location:</w:t>
      </w:r>
      <w:bookmarkEnd w:id="6"/>
    </w:p>
    <w:p>
      <w:hyperlink r:id="rId8" w:history="1">
        <w:r>
          <w:rPr>
            <w:color w:val="2980b9"/>
            <w:u w:val="single"/>
          </w:rPr>
          <w:t xml:space="preserve">https://www.fullpicture.app/item/81c6e8fff344e941aad4e2cf04caaa86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85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19/10/2879" TargetMode="External"/><Relationship Id="rId8" Type="http://schemas.openxmlformats.org/officeDocument/2006/relationships/hyperlink" Target="https://www.fullpicture.app/item/81c6e8fff344e941aad4e2cf04caaa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2023-02-24T16:08:46+01:00</dcterms:created>
  <dcterms:modified xsi:type="dcterms:W3CDTF">2023-02-24T16:08:46+01:00</dcterms:modified>
</cp:coreProperties>
</file>

<file path=docProps/custom.xml><?xml version="1.0" encoding="utf-8"?>
<Properties xmlns="http://schemas.openxmlformats.org/officeDocument/2006/custom-properties" xmlns:vt="http://schemas.openxmlformats.org/officeDocument/2006/docPropsVTypes"/>
</file>