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Balanced bending fatigue life for helical gear drives to enhance the power transmission capacity through novel rack cutters - ScienceDirect</w:t>
      </w:r>
      <w:br/>
      <w:hyperlink r:id="rId7" w:history="1">
        <w:r>
          <w:rPr>
            <w:color w:val="2980b9"/>
            <w:u w:val="single"/>
          </w:rPr>
          <w:t xml:space="preserve">https://www.sciencedirect.com/science/article/pii/S1350630722009566</w:t>
        </w:r>
      </w:hyperlink>
    </w:p>
    <w:p>
      <w:pPr>
        <w:pStyle w:val="Heading1"/>
      </w:pPr>
      <w:bookmarkStart w:id="2" w:name="_Toc2"/>
      <w:r>
        <w:t>Article summary:</w:t>
      </w:r>
      <w:bookmarkEnd w:id="2"/>
    </w:p>
    <w:p>
      <w:pPr>
        <w:jc w:val="both"/>
      </w:pPr>
      <w:r>
        <w:rPr/>
        <w:t xml:space="preserve">1. This article proposes an idea for balancing the bending fatigue life between the gear and pinion of a novel helical gear drive.</w:t>
      </w:r>
    </w:p>
    <w:p>
      <w:pPr>
        <w:jc w:val="both"/>
      </w:pPr>
      <w:r>
        <w:rPr/>
        <w:t xml:space="preserve">2. Finite element analysis is used to determine principal stress and strain at the critical root fillet of the helical gear teeth.</w:t>
      </w:r>
    </w:p>
    <w:p>
      <w:pPr>
        <w:jc w:val="both"/>
      </w:pPr>
      <w:r>
        <w:rPr/>
        <w:t xml:space="preserve">3. Parametric study shows an optimum rack cutter tooth thickness factor between the gear and pinion to achieve a balanced bending fatigue life and fatigue usage factor, which aids in improving the power transmission capacity of the helical gear drive.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“Balanced Bending Fatigue Life for Helical Gear Drives to Enhance the Power Transmission Capacity Through Novel Rack Cutters” is a well-researched piece that provides an in-depth look into how to improve power transmission capacity through novel rack cutters. The article is written in a clear and concise manner, making it easy to understand even for those with limited knowledge on this topic. The authors provide detailed information on their research methods, including finite element analysis, COMSOL-Multiphysics software, Smith-Watson-Topper with Neuber’s rule, Findley criteria, and parametric studies. They also discuss various parameters such as helical angle, pressure angle, teeth number, gear ratio, addendum height and addendum modification factor (S+, S− and S0). </w:t>
      </w:r>
    </w:p>
    <w:p>
      <w:pPr>
        <w:jc w:val="both"/>
      </w:pPr>
      <w:r>
        <w:rPr/>
        <w:t xml:space="preserve">The article does not appear to be biased or one-sided in its reporting; rather it presents both sides of the argument equally. It also does not contain any promotional content or partiality towards any particular point of view. Furthermore, all possible risks are noted throughout the article so readers can make informed decisions about their own research projects. </w:t>
      </w:r>
    </w:p>
    <w:p>
      <w:pPr>
        <w:jc w:val="both"/>
      </w:pPr>
      <w:r>
        <w:rPr/>
        <w:t xml:space="preserve">In conclusion, this article is reliable and trustworthy due to its comprehensive coverage of relevant topics related to improving power transmission capacity through novel rack cutters.</w:t>
      </w:r>
    </w:p>
    <w:p>
      <w:pPr>
        <w:pStyle w:val="Heading1"/>
      </w:pPr>
      <w:bookmarkStart w:id="5" w:name="_Toc5"/>
      <w:r>
        <w:t>Topics for further research:</w:t>
      </w:r>
      <w:bookmarkEnd w:id="5"/>
    </w:p>
    <w:p>
      <w:pPr>
        <w:spacing w:after="0"/>
        <w:numPr>
          <w:ilvl w:val="0"/>
          <w:numId w:val="2"/>
        </w:numPr>
      </w:pPr>
      <w:r>
        <w:rPr/>
        <w:t xml:space="preserve">Helical Gear Drives </w:t>
      </w:r>
    </w:p>
    <w:p>
      <w:pPr>
        <w:spacing w:after="0"/>
        <w:numPr>
          <w:ilvl w:val="0"/>
          <w:numId w:val="2"/>
        </w:numPr>
      </w:pPr>
      <w:r>
        <w:rPr/>
        <w:t xml:space="preserve">Finite Element Analysis </w:t>
      </w:r>
    </w:p>
    <w:p>
      <w:pPr>
        <w:spacing w:after="0"/>
        <w:numPr>
          <w:ilvl w:val="0"/>
          <w:numId w:val="2"/>
        </w:numPr>
      </w:pPr>
      <w:r>
        <w:rPr/>
        <w:t xml:space="preserve">COMSOL-Multiphysics Software </w:t>
      </w:r>
    </w:p>
    <w:p>
      <w:pPr>
        <w:spacing w:after="0"/>
        <w:numPr>
          <w:ilvl w:val="0"/>
          <w:numId w:val="2"/>
        </w:numPr>
      </w:pPr>
      <w:r>
        <w:rPr/>
        <w:t xml:space="preserve">Smith-Watson-Topper with Neuber’s Rule </w:t>
      </w:r>
    </w:p>
    <w:p>
      <w:pPr>
        <w:spacing w:after="0"/>
        <w:numPr>
          <w:ilvl w:val="0"/>
          <w:numId w:val="2"/>
        </w:numPr>
      </w:pPr>
      <w:r>
        <w:rPr/>
        <w:t xml:space="preserve">Findley Criteria </w:t>
      </w:r>
    </w:p>
    <w:p>
      <w:pPr>
        <w:numPr>
          <w:ilvl w:val="0"/>
          <w:numId w:val="2"/>
        </w:numPr>
      </w:pPr>
      <w:r>
        <w:rPr/>
        <w:t xml:space="preserve">Parametric Studies</w:t>
      </w:r>
    </w:p>
    <w:p>
      <w:pPr>
        <w:pStyle w:val="Heading1"/>
      </w:pPr>
      <w:bookmarkStart w:id="6" w:name="_Toc6"/>
      <w:r>
        <w:t>Report location:</w:t>
      </w:r>
      <w:bookmarkEnd w:id="6"/>
    </w:p>
    <w:p>
      <w:hyperlink r:id="rId8" w:history="1">
        <w:r>
          <w:rPr>
            <w:color w:val="2980b9"/>
            <w:u w:val="single"/>
          </w:rPr>
          <w:t xml:space="preserve">https://www.fullpicture.app/item/81dd85d5091c453987c2317dfe89c808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5F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22009566" TargetMode="External"/><Relationship Id="rId8" Type="http://schemas.openxmlformats.org/officeDocument/2006/relationships/hyperlink" Target="https://www.fullpicture.app/item/81dd85d5091c453987c2317dfe89c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2023-02-27T19:28:02+01:00</dcterms:created>
  <dcterms:modified xsi:type="dcterms:W3CDTF">2023-02-27T19:28:02+01:00</dcterms:modified>
</cp:coreProperties>
</file>

<file path=docProps/custom.xml><?xml version="1.0" encoding="utf-8"?>
<Properties xmlns="http://schemas.openxmlformats.org/officeDocument/2006/custom-properties" xmlns:vt="http://schemas.openxmlformats.org/officeDocument/2006/docPropsVTypes"/>
</file>