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Altered Neural Network Connectivity Predicts Depression in de novo Parkinson’s Disease</w:t>
      </w:r>
      <w:br/>
      <w:hyperlink r:id="rId7" w:history="1">
        <w:r>
          <w:rPr>
            <w:color w:val="2980b9"/>
            <w:u w:val="single"/>
          </w:rPr>
          <w:t xml:space="preserve">https://www.frontiersin.org/articles/10.3389/fnins.2022.828651/full</w:t>
        </w:r>
      </w:hyperlink>
    </w:p>
    <w:p>
      <w:pPr>
        <w:pStyle w:val="Heading1"/>
      </w:pPr>
      <w:bookmarkStart w:id="2" w:name="_Toc2"/>
      <w:r>
        <w:t>Article summary:</w:t>
      </w:r>
      <w:bookmarkEnd w:id="2"/>
    </w:p>
    <w:p>
      <w:pPr>
        <w:jc w:val="both"/>
      </w:pPr>
      <w:r>
        <w:rPr/>
        <w:t xml:space="preserve">1. Parkinson's disease (PD) is a common neurodegenerative disorder, and depression is one of the most frequent non-motor symptoms associated with it.</w:t>
      </w:r>
    </w:p>
    <w:p>
      <w:pPr>
        <w:jc w:val="both"/>
      </w:pPr>
      <w:r>
        <w:rPr/>
        <w:t xml:space="preserve">2. Resting-state functional magnetic resonance imaging (rsfMRI) can be used to detect how aberrant brain activity or functional connectivity between core areas leads to clinical depressive symptoms in PD.</w:t>
      </w:r>
    </w:p>
    <w:p>
      <w:pPr>
        <w:jc w:val="both"/>
      </w:pPr>
      <w:r>
        <w:rPr/>
        <w:t xml:space="preserve">3. This study applied independent component analysis (ICA) to rsfMRI data to investigate intrinsic connectivity within and between several classical functional networks in drug-naïve PD patients with depression.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“Altered Neural Network Connectivity Predicts Depression in de novo Parkinson’s Disease” provides an overview of the current research on the role of altered neural network connectivity in predicting depression in de novo Parkinson’s Disease (dPD). The authors provide a comprehensive review of previous studies that have used amplitude of low-frequency fluctuation (ALFF), regional homogeneity (ReHo), seed-based functional connectivity, and independent component analysis (ICA) to explore alterations of network connectivity in dPD. The authors also discuss the potential implications of dopaminergic therapy on reorganization of functional integration of the DMN and sensorimotor pathways in PD patients, as well as the association between dosage of anti-PD medication and depression severity in PD patients. </w:t>
      </w:r>
    </w:p>
    <w:p>
      <w:pPr>
        <w:jc w:val="both"/>
      </w:pPr>
      <w:r>
        <w:rPr/>
        <w:t xml:space="preserve">The article is generally reliable and trustworthy, as it provides a comprehensive overview of current research on altered neural network connectivity and its potential implications for predicting depression in dPD. The authors cite relevant studies throughout the article, providing evidence for their claims. Furthermore, they acknowledge potential biases due to dopaminergic therapy or anti-PD medication dosage when discussing their findings. </w:t>
      </w:r>
    </w:p>
    <w:p>
      <w:pPr>
        <w:jc w:val="both"/>
      </w:pPr>
      <w:r>
        <w:rPr/>
        <w:t xml:space="preserve">However, there are some points that could be further explored or discussed more thoroughly. For example, while the authors discuss potential implications of dopaminergic therapy on reorganization of functional integration, they do not provide any evidence for this claim or explore possible counterarguments. Additionally, while they mention that increased FC between left median cingulated cortex and DMN has been found in dPD patients, they do not provide any further details about this finding or discuss its implications for predicting depression in dPD patients. </w:t>
      </w:r>
    </w:p>
    <w:p>
      <w:pPr>
        <w:jc w:val="both"/>
      </w:pPr>
      <w:r>
        <w:rPr/>
        <w:t xml:space="preserve">In conclusion, overall this article provides a comprehensive overview of current research on altered neural network connectivity and its potential implications for predicting depression in dPD patients. However, there are some points that could be further explored or discussed more thoroughly such as providing evidence for claims regarding dopaminergic therapy or exploring possible counterarguments related to findings regarding increased FC between left median cingulated cortex and DMN.</w:t>
      </w:r>
    </w:p>
    <w:p>
      <w:pPr>
        <w:pStyle w:val="Heading1"/>
      </w:pPr>
      <w:bookmarkStart w:id="5" w:name="_Toc5"/>
      <w:r>
        <w:t>Topics for further research:</w:t>
      </w:r>
      <w:bookmarkEnd w:id="5"/>
    </w:p>
    <w:p>
      <w:pPr>
        <w:spacing w:after="0"/>
        <w:numPr>
          <w:ilvl w:val="0"/>
          <w:numId w:val="2"/>
        </w:numPr>
      </w:pPr>
      <w:r>
        <w:rPr/>
        <w:t xml:space="preserve">Dopaminergic therapy and depression in PD patients </w:t>
      </w:r>
    </w:p>
    <w:p>
      <w:pPr>
        <w:spacing w:after="0"/>
        <w:numPr>
          <w:ilvl w:val="0"/>
          <w:numId w:val="2"/>
        </w:numPr>
      </w:pPr>
      <w:r>
        <w:rPr/>
        <w:t xml:space="preserve">Regional homogeneity and depression in PD patients </w:t>
      </w:r>
    </w:p>
    <w:p>
      <w:pPr>
        <w:spacing w:after="0"/>
        <w:numPr>
          <w:ilvl w:val="0"/>
          <w:numId w:val="2"/>
        </w:numPr>
      </w:pPr>
      <w:r>
        <w:rPr/>
        <w:t xml:space="preserve">Seed-based functional connectivity and depression in PD patients </w:t>
      </w:r>
    </w:p>
    <w:p>
      <w:pPr>
        <w:spacing w:after="0"/>
        <w:numPr>
          <w:ilvl w:val="0"/>
          <w:numId w:val="2"/>
        </w:numPr>
      </w:pPr>
      <w:r>
        <w:rPr/>
        <w:t xml:space="preserve">Independent component analysis and depression in PD patients </w:t>
      </w:r>
    </w:p>
    <w:p>
      <w:pPr>
        <w:spacing w:after="0"/>
        <w:numPr>
          <w:ilvl w:val="0"/>
          <w:numId w:val="2"/>
        </w:numPr>
      </w:pPr>
      <w:r>
        <w:rPr/>
        <w:t xml:space="preserve">Left median cingulated cortex and depression in PD patients </w:t>
      </w:r>
    </w:p>
    <w:p>
      <w:pPr>
        <w:numPr>
          <w:ilvl w:val="0"/>
          <w:numId w:val="2"/>
        </w:numPr>
      </w:pPr>
      <w:r>
        <w:rPr/>
        <w:t xml:space="preserve">Dopaminergic therapy and functional integration in PD patients</w:t>
      </w:r>
    </w:p>
    <w:p>
      <w:pPr>
        <w:pStyle w:val="Heading1"/>
      </w:pPr>
      <w:bookmarkStart w:id="6" w:name="_Toc6"/>
      <w:r>
        <w:t>Report location:</w:t>
      </w:r>
      <w:bookmarkEnd w:id="6"/>
    </w:p>
    <w:p>
      <w:hyperlink r:id="rId8" w:history="1">
        <w:r>
          <w:rPr>
            <w:color w:val="2980b9"/>
            <w:u w:val="single"/>
          </w:rPr>
          <w:t xml:space="preserve">https://www.fullpicture.app/item/81efa5499200892af67fb6ad2f329443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6C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ins.2022.828651/full" TargetMode="External"/><Relationship Id="rId8" Type="http://schemas.openxmlformats.org/officeDocument/2006/relationships/hyperlink" Target="https://www.fullpicture.app/item/81efa5499200892af67fb6ad2f3294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2023-02-27T02:33:07+01:00</dcterms:created>
  <dcterms:modified xsi:type="dcterms:W3CDTF">2023-02-27T02:33:07+01:00</dcterms:modified>
</cp:coreProperties>
</file>

<file path=docProps/custom.xml><?xml version="1.0" encoding="utf-8"?>
<Properties xmlns="http://schemas.openxmlformats.org/officeDocument/2006/custom-properties" xmlns:vt="http://schemas.openxmlformats.org/officeDocument/2006/docPropsVTypes"/>
</file>