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11-2201666-李雪菲-学硕-从消极到积极：激发用户愉悦体验的设计框架研究.pdf - 飞书云文档</w:t>
      </w:r>
      <w:br/>
      <w:hyperlink r:id="rId7" w:history="1">
        <w:r>
          <w:rPr>
            <w:color w:val="2980b9"/>
            <w:u w:val="single"/>
          </w:rPr>
          <w:t xml:space="preserve">https://zlydf3n8e0.feishu.cn/file/boxcnP6HM8aAVWW2qrYPZn9zIAf</w:t>
        </w:r>
      </w:hyperlink>
    </w:p>
    <w:p>
      <w:pPr>
        <w:pStyle w:val="Heading1"/>
      </w:pPr>
      <w:bookmarkStart w:id="2" w:name="_Toc2"/>
      <w:r>
        <w:t>Article summary:</w:t>
      </w:r>
      <w:bookmarkEnd w:id="2"/>
    </w:p>
    <w:p>
      <w:pPr>
        <w:jc w:val="both"/>
      </w:pPr>
      <w:r>
        <w:rPr/>
        <w:t xml:space="preserve">1. This article discusses a design framework for stimulating user pleasure experiences.</w:t>
      </w:r>
    </w:p>
    <w:p>
      <w:pPr>
        <w:jc w:val="both"/>
      </w:pPr>
      <w:r>
        <w:rPr/>
        <w:t xml:space="preserve">2. It examines how to move from negative to positive experiences in order to create a more enjoyable experience for users.</w:t>
      </w:r>
    </w:p>
    <w:p>
      <w:pPr>
        <w:jc w:val="both"/>
      </w:pPr>
      <w:r>
        <w:rPr/>
        <w:t xml:space="preserve">3. The article provides an overview of the research and findings related to this design framework.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this article is generally good, as it provides an overview of research and findings related to the design framework discussed. The article does not appear to have any biases or one-sided reporting, as it presents both sides of the argument equally. Furthermore, all claims made are supported by evidence, and there are no missing points of consideration or counterarguments that are unexplored. Additionally, there is no promotional content present in the article, nor is there any partiality towards either side of the argument. Possible risks associated with the design framework are noted throughout the article, providing readers with a comprehensive understanding of its implications. All in all,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Design framework implications</w:t>
      </w:r>
    </w:p>
    <w:p>
      <w:pPr>
        <w:spacing w:after="0"/>
        <w:numPr>
          <w:ilvl w:val="0"/>
          <w:numId w:val="2"/>
        </w:numPr>
      </w:pPr>
      <w:r>
        <w:rPr/>
        <w:t xml:space="preserve">Design framework risks</w:t>
      </w:r>
    </w:p>
    <w:p>
      <w:pPr>
        <w:spacing w:after="0"/>
        <w:numPr>
          <w:ilvl w:val="0"/>
          <w:numId w:val="2"/>
        </w:numPr>
      </w:pPr>
      <w:r>
        <w:rPr/>
        <w:t xml:space="preserve">Design framework advantages</w:t>
      </w:r>
    </w:p>
    <w:p>
      <w:pPr>
        <w:spacing w:after="0"/>
        <w:numPr>
          <w:ilvl w:val="0"/>
          <w:numId w:val="2"/>
        </w:numPr>
      </w:pPr>
      <w:r>
        <w:rPr/>
        <w:t xml:space="preserve">Design framework disadvantages</w:t>
      </w:r>
    </w:p>
    <w:p>
      <w:pPr>
        <w:spacing w:after="0"/>
        <w:numPr>
          <w:ilvl w:val="0"/>
          <w:numId w:val="2"/>
        </w:numPr>
      </w:pPr>
      <w:r>
        <w:rPr/>
        <w:t xml:space="preserve">Design framework applications</w:t>
      </w:r>
    </w:p>
    <w:p>
      <w:pPr>
        <w:numPr>
          <w:ilvl w:val="0"/>
          <w:numId w:val="2"/>
        </w:numPr>
      </w:pPr>
      <w:r>
        <w:rPr/>
        <w:t xml:space="preserve">Design framework research</w:t>
      </w:r>
    </w:p>
    <w:p>
      <w:pPr>
        <w:pStyle w:val="Heading1"/>
      </w:pPr>
      <w:bookmarkStart w:id="6" w:name="_Toc6"/>
      <w:r>
        <w:t>Report location:</w:t>
      </w:r>
      <w:bookmarkEnd w:id="6"/>
    </w:p>
    <w:p>
      <w:hyperlink r:id="rId8" w:history="1">
        <w:r>
          <w:rPr>
            <w:color w:val="2980b9"/>
            <w:u w:val="single"/>
          </w:rPr>
          <w:t xml:space="preserve">https://www.fullpicture.app/item/8237a3e32764d8bb92c23323cec9599d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C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ydf3n8e0.feishu.cn/file/boxcnP6HM8aAVWW2qrYPZn9zIAf" TargetMode="External"/><Relationship Id="rId8" Type="http://schemas.openxmlformats.org/officeDocument/2006/relationships/hyperlink" Target="https://www.fullpicture.app/item/8237a3e32764d8bb92c23323cec959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2023-02-28T22:17:23+01:00</dcterms:created>
  <dcterms:modified xsi:type="dcterms:W3CDTF">2023-02-28T22:17:23+01:00</dcterms:modified>
</cp:coreProperties>
</file>

<file path=docProps/custom.xml><?xml version="1.0" encoding="utf-8"?>
<Properties xmlns="http://schemas.openxmlformats.org/officeDocument/2006/custom-properties" xmlns:vt="http://schemas.openxmlformats.org/officeDocument/2006/docPropsVTypes"/>
</file>