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energy consumption prediction using multilayer perceptron neural network-assisted models; comparison of different optimization algorithms - ScienceDirect</w:t>
      </w:r>
      <w:br/>
      <w:hyperlink r:id="rId7" w:history="1">
        <w:r>
          <w:rPr>
            <w:color w:val="2980b9"/>
            <w:u w:val="single"/>
          </w:rPr>
          <w:t xml:space="preserve">https://www.sciencedirect.com/science/article/abs/pii/S0360544223018406</w:t>
        </w:r>
      </w:hyperlink>
    </w:p>
    <w:p>
      <w:pPr>
        <w:pStyle w:val="Heading1"/>
      </w:pPr>
      <w:bookmarkStart w:id="2" w:name="_Toc2"/>
      <w:r>
        <w:t>Article summary:</w:t>
      </w:r>
      <w:bookmarkEnd w:id="2"/>
    </w:p>
    <w:p>
      <w:pPr>
        <w:jc w:val="both"/>
      </w:pPr>
      <w:r>
        <w:rPr/>
        <w:t xml:space="preserve">1. 建筑能耗预测是提高建筑能效的关键，可以通过使用多层感知器神经网络辅助模型来实现准确的能耗预测。</w:t>
      </w:r>
    </w:p>
    <w:p>
      <w:pPr>
        <w:jc w:val="both"/>
      </w:pPr>
      <w:r>
        <w:rPr/>
        <w:t xml:space="preserve">2. 传统的能耗模型在捕捉实际性能方面存在局限性，因此需要采用数值模拟技术来模拟建筑能源使用情况。</w:t>
      </w:r>
    </w:p>
    <w:p>
      <w:pPr>
        <w:jc w:val="both"/>
      </w:pPr>
      <w:r>
        <w:rPr/>
        <w:t xml:space="preserve">3. 研究人员已经开发了各种技术和方法来准确预测能源使用情况，包括卷积神经网络、长短期记忆网络、支持向量回归等。不同的优化算法对于建筑能耗预测的准确性和可靠性有着不同的影响。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利用多层感知器神经网络辅助模型进行建筑能耗预测的研究，并比较了不同优化算法的效果。文章首先指出了建筑能源效率的重要性和准确能耗预测的必要性，然后介绍了传统能耗模型和数值模拟技术在此领域的应用。接着，文章列举了一些先前研究中使用的人工智能模型和优化算法，并对它们的性能进行了评估和比较。</w:t>
      </w:r>
    </w:p>
    <w:p>
      <w:pPr>
        <w:jc w:val="both"/>
      </w:pPr>
      <w:r>
        <w:rPr/>
        <w:t xml:space="preserve"/>
      </w:r>
    </w:p>
    <w:p>
      <w:pPr>
        <w:jc w:val="both"/>
      </w:pPr>
      <w:r>
        <w:rPr/>
        <w:t xml:space="preserve">然而，这篇文章存在一些潜在的偏见和问题。首先，文章没有提及其他可能影响建筑能耗的因素，如天气条件、建筑结构等。这些因素对于准确预测建筑能耗非常重要，但在文章中并未得到充分考虑。</w:t>
      </w:r>
    </w:p>
    <w:p>
      <w:pPr>
        <w:jc w:val="both"/>
      </w:pPr>
      <w:r>
        <w:rPr/>
        <w:t xml:space="preserve"/>
      </w:r>
    </w:p>
    <w:p>
      <w:pPr>
        <w:jc w:val="both"/>
      </w:pPr>
      <w:r>
        <w:rPr/>
        <w:t xml:space="preserve">其次，文章只关注了神经网络模型和优化算法在建筑能耗预测中的应用，而忽略了其他可能更有效或更精确的方法。例如，基于物理原理的建筑能耗模型可以提供更准确的预测结果，并且不需要大量训练数据。</w:t>
      </w:r>
    </w:p>
    <w:p>
      <w:pPr>
        <w:jc w:val="both"/>
      </w:pPr>
      <w:r>
        <w:rPr/>
        <w:t xml:space="preserve"/>
      </w:r>
    </w:p>
    <w:p>
      <w:pPr>
        <w:jc w:val="both"/>
      </w:pPr>
      <w:r>
        <w:rPr/>
        <w:t xml:space="preserve">此外，在对不同优化算法进行比较时，文章没有提供足够的详细信息来支持其结论。例如，文章没有说明每个优化算法的具体参数设置和训练过程，也没有提供统计显著性测试的结果。这使得读者很难判断所使用的优化算法是否真正有效。</w:t>
      </w:r>
    </w:p>
    <w:p>
      <w:pPr>
        <w:jc w:val="both"/>
      </w:pPr>
      <w:r>
        <w:rPr/>
        <w:t xml:space="preserve"/>
      </w:r>
    </w:p>
    <w:p>
      <w:pPr>
        <w:jc w:val="both"/>
      </w:pPr>
      <w:r>
        <w:rPr/>
        <w:t xml:space="preserve">最后，文章没有充分探讨建筑能耗预测的风险和局限性。例如，由于建筑能耗受到多种因素的影响，预测结果可能存在一定的误差。此外，模型在实际应用中可能会遇到数据不完整或不准确等问题。</w:t>
      </w:r>
    </w:p>
    <w:p>
      <w:pPr>
        <w:jc w:val="both"/>
      </w:pPr>
      <w:r>
        <w:rPr/>
        <w:t xml:space="preserve"/>
      </w:r>
    </w:p>
    <w:p>
      <w:pPr>
        <w:jc w:val="both"/>
      </w:pPr>
      <w:r>
        <w:rPr/>
        <w:t xml:space="preserve">总之，尽管这篇文章介绍了一些关于建筑能耗预测的研究成果和方法，但它存在一些潜在的偏见和问题。未来的研究应该更全面地考虑建筑能耗预测中的各种因素，并比较不同方法之间的优劣。此外，需要更多实证研究来验证所提出模型和算法的可靠性和适用性。</w:t>
      </w:r>
    </w:p>
    <w:p>
      <w:pPr>
        <w:pStyle w:val="Heading1"/>
      </w:pPr>
      <w:bookmarkStart w:id="5" w:name="_Toc5"/>
      <w:r>
        <w:t>Topics for further research:</w:t>
      </w:r>
      <w:bookmarkEnd w:id="5"/>
    </w:p>
    <w:p>
      <w:pPr>
        <w:spacing w:after="0"/>
        <w:numPr>
          <w:ilvl w:val="0"/>
          <w:numId w:val="2"/>
        </w:numPr>
      </w:pPr>
      <w:r>
        <w:rPr/>
        <w:t xml:space="preserve">建筑能耗的其他影响因素
</w:t>
      </w:r>
    </w:p>
    <w:p>
      <w:pPr>
        <w:spacing w:after="0"/>
        <w:numPr>
          <w:ilvl w:val="0"/>
          <w:numId w:val="2"/>
        </w:numPr>
      </w:pPr>
      <w:r>
        <w:rPr/>
        <w:t xml:space="preserve">基于物理原理的建筑能耗模型
</w:t>
      </w:r>
    </w:p>
    <w:p>
      <w:pPr>
        <w:spacing w:after="0"/>
        <w:numPr>
          <w:ilvl w:val="0"/>
          <w:numId w:val="2"/>
        </w:numPr>
      </w:pPr>
      <w:r>
        <w:rPr/>
        <w:t xml:space="preserve">优化算法的具体参数设置和训练过程
</w:t>
      </w:r>
    </w:p>
    <w:p>
      <w:pPr>
        <w:spacing w:after="0"/>
        <w:numPr>
          <w:ilvl w:val="0"/>
          <w:numId w:val="2"/>
        </w:numPr>
      </w:pPr>
      <w:r>
        <w:rPr/>
        <w:t xml:space="preserve">统计显著性测试的结果
</w:t>
      </w:r>
    </w:p>
    <w:p>
      <w:pPr>
        <w:spacing w:after="0"/>
        <w:numPr>
          <w:ilvl w:val="0"/>
          <w:numId w:val="2"/>
        </w:numPr>
      </w:pPr>
      <w:r>
        <w:rPr/>
        <w:t xml:space="preserve">建筑能耗预测的风险和局限性
</w:t>
      </w:r>
    </w:p>
    <w:p>
      <w:pPr>
        <w:numPr>
          <w:ilvl w:val="0"/>
          <w:numId w:val="2"/>
        </w:numPr>
      </w:pPr>
      <w:r>
        <w:rPr/>
        <w:t xml:space="preserve">实证研究验证模型和算法的可靠性和适用性</w:t>
      </w:r>
    </w:p>
    <w:p>
      <w:pPr>
        <w:pStyle w:val="Heading1"/>
      </w:pPr>
      <w:bookmarkStart w:id="6" w:name="_Toc6"/>
      <w:r>
        <w:t>Report location:</w:t>
      </w:r>
      <w:bookmarkEnd w:id="6"/>
    </w:p>
    <w:p>
      <w:hyperlink r:id="rId8" w:history="1">
        <w:r>
          <w:rPr>
            <w:color w:val="2980b9"/>
            <w:u w:val="single"/>
          </w:rPr>
          <w:t xml:space="preserve">https://www.fullpicture.app/item/828b50801169eddbac60c281eddda9f0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D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544223018406" TargetMode="External"/><Relationship Id="rId8" Type="http://schemas.openxmlformats.org/officeDocument/2006/relationships/hyperlink" Target="https://www.fullpicture.app/item/828b50801169eddbac60c281eddda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2024-04-24T02:54:17+02:00</dcterms:created>
  <dcterms:modified xsi:type="dcterms:W3CDTF">2024-04-24T02:54:17+02:00</dcterms:modified>
</cp:coreProperties>
</file>

<file path=docProps/custom.xml><?xml version="1.0" encoding="utf-8"?>
<Properties xmlns="http://schemas.openxmlformats.org/officeDocument/2006/custom-properties" xmlns:vt="http://schemas.openxmlformats.org/officeDocument/2006/docPropsVTypes"/>
</file>