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urban form and transit in city car dependence: Analysis of 26 global cities from 1960 to 2000 - ScienceDirect</w:t>
      </w:r>
      <w:br/>
      <w:hyperlink r:id="rId7" w:history="1">
        <w:r>
          <w:rPr>
            <w:color w:val="2980b9"/>
            <w:u w:val="single"/>
          </w:rPr>
          <w:t xml:space="preserve">https://www.sciencedirect.com/science/article/pii/S136192091400114X</w:t>
        </w:r>
      </w:hyperlink>
    </w:p>
    <w:p>
      <w:pPr>
        <w:pStyle w:val="Heading1"/>
      </w:pPr>
      <w:bookmarkStart w:id="2" w:name="_Toc2"/>
      <w:r>
        <w:t>Article summary:</w:t>
      </w:r>
      <w:bookmarkEnd w:id="2"/>
    </w:p>
    <w:p>
      <w:pPr>
        <w:jc w:val="both"/>
      </w:pPr>
      <w:r>
        <w:rPr/>
        <w:t xml:space="preserve">1. Car dependence has major environmental, social, and economic impacts on urban function, form, and liveability.</w:t>
      </w:r>
    </w:p>
    <w:p>
      <w:pPr>
        <w:jc w:val="both"/>
      </w:pPr>
      <w:r>
        <w:rPr/>
        <w:t xml:space="preserve">2. Understanding the causes of car dependence is crucial in reducing traffic in cities, particularly those in the developing world.</w:t>
      </w:r>
    </w:p>
    <w:p>
      <w:pPr>
        <w:jc w:val="both"/>
      </w:pPr>
      <w:r>
        <w:rPr/>
        <w:t xml:space="preserve">3. Urban density, transit service levels, and other factors play a significant role in generating passenger VKT per capita from 1960 to 2000.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role of urban form and transit in city car dependence: Analysis of 26 global cities from 1960 to 2000" provides an analysis of the factors that contribute to car dependence in cities. The article highlights the negative impacts of car dependence on the environment, society, and economy. The authors argue that reducing car dependence requires an understanding of its causes.</w:t>
      </w:r>
    </w:p>
    <w:p>
      <w:pPr>
        <w:jc w:val="both"/>
      </w:pPr>
      <w:r>
        <w:rPr/>
        <w:t xml:space="preserve"/>
      </w:r>
    </w:p>
    <w:p>
      <w:pPr>
        <w:jc w:val="both"/>
      </w:pPr>
      <w:r>
        <w:rPr/>
        <w:t xml:space="preserve">The article presents a comprehensive review of previous studies on the topic and identifies several factors that contribute to car dependence, including urban density, transit service levels, culture, economics, climate, transport infrastructure, and urban form. The authors use econometric methods to analyze data from 26 cities worldwide from 1960 to 2000 to investigate the association or causation between parameters related to private vehicle travel.</w:t>
      </w:r>
    </w:p>
    <w:p>
      <w:pPr>
        <w:jc w:val="both"/>
      </w:pPr>
      <w:r>
        <w:rPr/>
        <w:t xml:space="preserve"/>
      </w:r>
    </w:p>
    <w:p>
      <w:pPr>
        <w:jc w:val="both"/>
      </w:pPr>
      <w:r>
        <w:rPr/>
        <w:t xml:space="preserve">While the article provides valuable insights into the factors that contribute to car dependence in cities, it has some potential biases and limitations. For example, the study only covers data up until 2000 and does not take into account recent developments such as ride-sharing services like Uber and Lyft or electric vehicles. Additionally, the study only focuses on developed countries and does not consider developing countries where car ownership is rapidly increasing.</w:t>
      </w:r>
    </w:p>
    <w:p>
      <w:pPr>
        <w:jc w:val="both"/>
      </w:pPr>
      <w:r>
        <w:rPr/>
        <w:t xml:space="preserve"/>
      </w:r>
    </w:p>
    <w:p>
      <w:pPr>
        <w:jc w:val="both"/>
      </w:pPr>
      <w:r>
        <w:rPr/>
        <w:t xml:space="preserve">Furthermore, while the authors acknowledge that both urban form and transport are important in reducing car dependence, they seem to place more emphasis on transit service levels than on urban form. This bias may be due to their focus on econometric methods rather than qualitative analysis.</w:t>
      </w:r>
    </w:p>
    <w:p>
      <w:pPr>
        <w:jc w:val="both"/>
      </w:pPr>
      <w:r>
        <w:rPr/>
        <w:t xml:space="preserve"/>
      </w:r>
    </w:p>
    <w:p>
      <w:pPr>
        <w:jc w:val="both"/>
      </w:pPr>
      <w:r>
        <w:rPr/>
        <w:t xml:space="preserve">The article also lacks exploration of counterarguments or alternative perspectives. For example, while the authors argue that reducing car dependence requires an understanding of its causes, they do not consider arguments against this approach or alternative solutions such as promoting active transportation modes like walking and cycling.</w:t>
      </w:r>
    </w:p>
    <w:p>
      <w:pPr>
        <w:jc w:val="both"/>
      </w:pPr>
      <w:r>
        <w:rPr/>
        <w:t xml:space="preserve"/>
      </w:r>
    </w:p>
    <w:p>
      <w:pPr>
        <w:jc w:val="both"/>
      </w:pPr>
      <w:r>
        <w:rPr/>
        <w:t xml:space="preserve">Overall, while the article provides valuable insights into the factors contributing to car dependence in cities, it has some potential biases and limitations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Strategies for promoting active transportation modes in cities
</w:t>
      </w:r>
    </w:p>
    <w:p>
      <w:pPr>
        <w:spacing w:after="0"/>
        <w:numPr>
          <w:ilvl w:val="0"/>
          <w:numId w:val="2"/>
        </w:numPr>
      </w:pPr>
      <w:r>
        <w:rPr/>
        <w:t xml:space="preserve">Impact of ride-sharing services on car dependence in urban areas
</w:t>
      </w:r>
    </w:p>
    <w:p>
      <w:pPr>
        <w:spacing w:after="0"/>
        <w:numPr>
          <w:ilvl w:val="0"/>
          <w:numId w:val="2"/>
        </w:numPr>
      </w:pPr>
      <w:r>
        <w:rPr/>
        <w:t xml:space="preserve">Trends in electric vehicle adoption and their potential to reduce car dependence
</w:t>
      </w:r>
    </w:p>
    <w:p>
      <w:pPr>
        <w:spacing w:after="0"/>
        <w:numPr>
          <w:ilvl w:val="0"/>
          <w:numId w:val="2"/>
        </w:numPr>
      </w:pPr>
      <w:r>
        <w:rPr/>
        <w:t xml:space="preserve">Comparison of car dependence in developed and developing countries
</w:t>
      </w:r>
    </w:p>
    <w:p>
      <w:pPr>
        <w:spacing w:after="0"/>
        <w:numPr>
          <w:ilvl w:val="0"/>
          <w:numId w:val="2"/>
        </w:numPr>
      </w:pPr>
      <w:r>
        <w:rPr/>
        <w:t xml:space="preserve">Role of urban design and planning in reducing car dependence
</w:t>
      </w:r>
    </w:p>
    <w:p>
      <w:pPr>
        <w:numPr>
          <w:ilvl w:val="0"/>
          <w:numId w:val="2"/>
        </w:numPr>
      </w:pPr>
      <w:r>
        <w:rPr/>
        <w:t xml:space="preserve">Critiques of econometric methods in analyzing transportation data</w:t>
      </w:r>
    </w:p>
    <w:p>
      <w:pPr>
        <w:pStyle w:val="Heading1"/>
      </w:pPr>
      <w:bookmarkStart w:id="6" w:name="_Toc6"/>
      <w:r>
        <w:t>Report location:</w:t>
      </w:r>
      <w:bookmarkEnd w:id="6"/>
    </w:p>
    <w:p>
      <w:hyperlink r:id="rId8" w:history="1">
        <w:r>
          <w:rPr>
            <w:color w:val="2980b9"/>
            <w:u w:val="single"/>
          </w:rPr>
          <w:t xml:space="preserve">https://www.fullpicture.app/item/82a04a5015f3a3cdf1b45605de36ba1d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A4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92091400114X" TargetMode="External"/><Relationship Id="rId8" Type="http://schemas.openxmlformats.org/officeDocument/2006/relationships/hyperlink" Target="https://www.fullpicture.app/item/82a04a5015f3a3cdf1b45605de36ba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2023-11-26T20:07:15+01:00</dcterms:created>
  <dcterms:modified xsi:type="dcterms:W3CDTF">2023-11-26T20:07:15+01:00</dcterms:modified>
</cp:coreProperties>
</file>

<file path=docProps/custom.xml><?xml version="1.0" encoding="utf-8"?>
<Properties xmlns="http://schemas.openxmlformats.org/officeDocument/2006/custom-properties" xmlns:vt="http://schemas.openxmlformats.org/officeDocument/2006/docPropsVTypes"/>
</file>