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Note: A valve-type piezoelectric reciprocating pump with secondary resonant vibrator: Review of Scientific Instruments: Vol 87, No 1</w:t>
      </w:r>
      <w:br/>
      <w:hyperlink r:id="rId7" w:history="1">
        <w:r>
          <w:rPr>
            <w:color w:val="2980b9"/>
            <w:u w:val="single"/>
          </w:rPr>
          <w:t xml:space="preserve">https://aip.scitation.org/doi/full/10.1063/1.4940412</w:t>
        </w:r>
      </w:hyperlink>
    </w:p>
    <w:p>
      <w:pPr>
        <w:pStyle w:val="Heading1"/>
      </w:pPr>
      <w:bookmarkStart w:id="2" w:name="_Toc2"/>
      <w:r>
        <w:t>Article summary:</w:t>
      </w:r>
      <w:bookmarkEnd w:id="2"/>
    </w:p>
    <w:p>
      <w:pPr>
        <w:jc w:val="both"/>
      </w:pPr>
      <w:r>
        <w:rPr/>
        <w:t xml:space="preserve">1. Valve-type reciprocating displacement piezoelectric pumps utilize check valves to regulate flow direction, and the pump chamber is controlled by piezoelectric actuators.</w:t>
      </w:r>
    </w:p>
    <w:p>
      <w:pPr>
        <w:jc w:val="both"/>
      </w:pPr>
      <w:r>
        <w:rPr/>
        <w:t xml:space="preserve">2. The incompatibility of valve and actuator has become a constraint to performance improvement of reciprocating displacement piezoelectric pumps.</w:t>
      </w:r>
    </w:p>
    <w:p>
      <w:pPr>
        <w:jc w:val="both"/>
      </w:pPr>
      <w:r>
        <w:rPr/>
        <w:t xml:space="preserve">3. This note proposes a novel piezoelectric reciprocating pump with secondary resonant vibrator to complete the frequency converting, which can achieve low-cost and contamination-free liquid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new type of valve-type piezoelectric reciprocating pump with secondary resonant vibrator, discussing its advantages over traditional check valves and other solutions. The article is well written and provides detailed information on the design of the pump, as well as its potential benefits in terms of cost and contamination prevention. </w:t>
      </w:r>
    </w:p>
    <w:p>
      <w:pPr>
        <w:jc w:val="both"/>
      </w:pPr>
      <w:r>
        <w:rPr/>
        <w:t xml:space="preserve">The article does not provide any evidence for the claims made about the effectiveness of this new type of pump, nor does it explore any potential risks associated with its use. Additionally, there is no discussion of possible counterarguments or alternative solutions that could be used instead. Furthermore, there is no mention of any potential biases or partiality in the reporting, which could lead to an incomplete or one-sided view of the topic being presented. </w:t>
      </w:r>
    </w:p>
    <w:p>
      <w:pPr>
        <w:jc w:val="both"/>
      </w:pPr>
      <w:r>
        <w:rPr/>
        <w:t xml:space="preserve">In conclusion, while this article provides an interesting overview of a new type of pump technology, it lacks evidence for its claims and fails to explore any potential risks or counterarguments associated with its use. As such, it should be read with caution and further research should be conducted before relying on its conclusions.</w:t>
      </w:r>
    </w:p>
    <w:p>
      <w:pPr>
        <w:pStyle w:val="Heading1"/>
      </w:pPr>
      <w:bookmarkStart w:id="5" w:name="_Toc5"/>
      <w:r>
        <w:t>Topics for further research:</w:t>
      </w:r>
      <w:bookmarkEnd w:id="5"/>
    </w:p>
    <w:p>
      <w:pPr>
        <w:spacing w:after="0"/>
        <w:numPr>
          <w:ilvl w:val="0"/>
          <w:numId w:val="2"/>
        </w:numPr>
      </w:pPr>
      <w:r>
        <w:rPr/>
        <w:t xml:space="preserve">Piezoelectric reciprocating pump performance</w:t>
      </w:r>
    </w:p>
    <w:p>
      <w:pPr>
        <w:spacing w:after="0"/>
        <w:numPr>
          <w:ilvl w:val="0"/>
          <w:numId w:val="2"/>
        </w:numPr>
      </w:pPr>
      <w:r>
        <w:rPr/>
        <w:t xml:space="preserve">Contamination prevention in pumps</w:t>
      </w:r>
    </w:p>
    <w:p>
      <w:pPr>
        <w:spacing w:after="0"/>
        <w:numPr>
          <w:ilvl w:val="0"/>
          <w:numId w:val="2"/>
        </w:numPr>
      </w:pPr>
      <w:r>
        <w:rPr/>
        <w:t xml:space="preserve">Alternative solutions for check valves</w:t>
      </w:r>
    </w:p>
    <w:p>
      <w:pPr>
        <w:spacing w:after="0"/>
        <w:numPr>
          <w:ilvl w:val="0"/>
          <w:numId w:val="2"/>
        </w:numPr>
      </w:pPr>
      <w:r>
        <w:rPr/>
        <w:t xml:space="preserve">Cost-effectiveness of piezoelectric pumps</w:t>
      </w:r>
    </w:p>
    <w:p>
      <w:pPr>
        <w:spacing w:after="0"/>
        <w:numPr>
          <w:ilvl w:val="0"/>
          <w:numId w:val="2"/>
        </w:numPr>
      </w:pPr>
      <w:r>
        <w:rPr/>
        <w:t xml:space="preserve">Potential risks of using piezoelectric pumps</w:t>
      </w:r>
    </w:p>
    <w:p>
      <w:pPr>
        <w:numPr>
          <w:ilvl w:val="0"/>
          <w:numId w:val="2"/>
        </w:numPr>
      </w:pPr>
      <w:r>
        <w:rPr/>
        <w:t xml:space="preserve">Bias in reporting on new technologies</w:t>
      </w:r>
    </w:p>
    <w:p>
      <w:pPr>
        <w:pStyle w:val="Heading1"/>
      </w:pPr>
      <w:bookmarkStart w:id="6" w:name="_Toc6"/>
      <w:r>
        <w:t>Report location:</w:t>
      </w:r>
      <w:bookmarkEnd w:id="6"/>
    </w:p>
    <w:p>
      <w:hyperlink r:id="rId8" w:history="1">
        <w:r>
          <w:rPr>
            <w:color w:val="2980b9"/>
            <w:u w:val="single"/>
          </w:rPr>
          <w:t xml:space="preserve">https://www.fullpicture.app/item/82a4297f54beaffb6c9ac12e5afa4497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6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4940412" TargetMode="External"/><Relationship Id="rId8" Type="http://schemas.openxmlformats.org/officeDocument/2006/relationships/hyperlink" Target="https://www.fullpicture.app/item/82a4297f54beaffb6c9ac12e5afa4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2023-02-24T07:40:11+01:00</dcterms:created>
  <dcterms:modified xsi:type="dcterms:W3CDTF">2023-02-24T07:40:11+01:00</dcterms:modified>
</cp:coreProperties>
</file>

<file path=docProps/custom.xml><?xml version="1.0" encoding="utf-8"?>
<Properties xmlns="http://schemas.openxmlformats.org/officeDocument/2006/custom-properties" xmlns:vt="http://schemas.openxmlformats.org/officeDocument/2006/docPropsVTypes"/>
</file>