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Investigation into the Modulation Characteristics of Motor Current Signals in a Belt Transmission System for Machining Monitoring</w:t>
      </w:r>
      <w:br/>
      <w:hyperlink r:id="rId7" w:history="1">
        <w:r>
          <w:rPr>
            <w:color w:val="2980b9"/>
            <w:u w:val="single"/>
          </w:rPr>
          <w:t xml:space="preserve">https://www.mdpi.com/2076-3417/12/19/10088</w:t>
        </w:r>
      </w:hyperlink>
    </w:p>
    <w:p>
      <w:pPr>
        <w:pStyle w:val="Heading1"/>
      </w:pPr>
      <w:bookmarkStart w:id="2" w:name="_Toc2"/>
      <w:r>
        <w:t>Article summary:</w:t>
      </w:r>
      <w:bookmarkEnd w:id="2"/>
    </w:p>
    <w:p>
      <w:pPr>
        <w:jc w:val="both"/>
      </w:pPr>
      <w:r>
        <w:rPr/>
        <w:t xml:space="preserve">1. 电机电流信号分析（MCSA）是监测加工条件的有效方法。</w:t>
      </w:r>
    </w:p>
    <w:p>
      <w:pPr>
        <w:jc w:val="both"/>
      </w:pPr>
      <w:r>
        <w:rPr/>
        <w:t xml:space="preserve">2. 在使用MCSA方法监测加工条件时，关键挑战在于开发能够准确提取被噪声污染的弱状态特征的信号处理方法。</w:t>
      </w:r>
    </w:p>
    <w:p>
      <w:pPr>
        <w:jc w:val="both"/>
      </w:pPr>
      <w:r>
        <w:rPr/>
        <w:t xml:space="preserve">3. 传动带系统常用作CNC机床远轴之间传递运动的有效传动方法，但它也会引入不必要的非线性振动，影响对加工条件的监测准确性。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文章中所述内容显然是基于一定的学术研究成果而得出的，因此文章中所述内容在一定程度上是可信度和可靠性较高的。文章中也引用了大量学者对此主题所作出的贡献，并提供了大量相关文献以证明其观点。</w:t>
      </w:r>
    </w:p>
    <w:p>
      <w:pPr>
        <w:jc w:val="both"/>
      </w:pPr>
      <w:r>
        <w:rPr/>
        <w:t xml:space="preserve">尽管如此，文章中也存在一些潜在偏见。例如，文章将大部分重点集中在MCSA方法上，而忽略了其他监测加工条件的方法（如振动、声学、扭矩监测技术）。此外，文章也未能对MCSA方法与其他监测加工条件方法之间的区别进行详尽分析。此外，文章也未能对MCSA方法与众多不同情况下使用时所带来的风险进行评估。</w:t>
      </w:r>
    </w:p>
    <w:p>
      <w:pPr>
        <w:pStyle w:val="Heading1"/>
      </w:pPr>
      <w:bookmarkStart w:id="5" w:name="_Toc5"/>
      <w:r>
        <w:t>Topics for further research:</w:t>
      </w:r>
      <w:bookmarkEnd w:id="5"/>
    </w:p>
    <w:p>
      <w:pPr>
        <w:spacing w:after="0"/>
        <w:numPr>
          <w:ilvl w:val="0"/>
          <w:numId w:val="2"/>
        </w:numPr>
      </w:pPr>
      <w:r>
        <w:rPr/>
        <w:t xml:space="preserve">MCSA方法与其他监测加工条件方法的比较；</w:t>
      </w:r>
    </w:p>
    <w:p>
      <w:pPr>
        <w:spacing w:after="0"/>
        <w:numPr>
          <w:ilvl w:val="0"/>
          <w:numId w:val="2"/>
        </w:numPr>
      </w:pPr>
      <w:r>
        <w:rPr/>
        <w:t xml:space="preserve">MCSA方法的风险评估；</w:t>
      </w:r>
    </w:p>
    <w:p>
      <w:pPr>
        <w:spacing w:after="0"/>
        <w:numPr>
          <w:ilvl w:val="0"/>
          <w:numId w:val="2"/>
        </w:numPr>
      </w:pPr>
      <w:r>
        <w:rPr/>
        <w:t xml:space="preserve">MCSA方法的优势；</w:t>
      </w:r>
    </w:p>
    <w:p>
      <w:pPr>
        <w:spacing w:after="0"/>
        <w:numPr>
          <w:ilvl w:val="0"/>
          <w:numId w:val="2"/>
        </w:numPr>
      </w:pPr>
      <w:r>
        <w:rPr/>
        <w:t xml:space="preserve">MCSA方法的缺点；</w:t>
      </w:r>
    </w:p>
    <w:p>
      <w:pPr>
        <w:spacing w:after="0"/>
        <w:numPr>
          <w:ilvl w:val="0"/>
          <w:numId w:val="2"/>
        </w:numPr>
      </w:pPr>
      <w:r>
        <w:rPr/>
        <w:t xml:space="preserve">MCSA方法的应用场景；</w:t>
      </w:r>
    </w:p>
    <w:p>
      <w:pPr>
        <w:numPr>
          <w:ilvl w:val="0"/>
          <w:numId w:val="2"/>
        </w:numPr>
      </w:pPr>
      <w:r>
        <w:rPr/>
        <w:t xml:space="preserve">MCSA方法的可行性研究。</w:t>
      </w:r>
    </w:p>
    <w:p>
      <w:pPr>
        <w:pStyle w:val="Heading1"/>
      </w:pPr>
      <w:bookmarkStart w:id="6" w:name="_Toc6"/>
      <w:r>
        <w:t>Report location:</w:t>
      </w:r>
      <w:bookmarkEnd w:id="6"/>
    </w:p>
    <w:p>
      <w:hyperlink r:id="rId8" w:history="1">
        <w:r>
          <w:rPr>
            <w:color w:val="2980b9"/>
            <w:u w:val="single"/>
          </w:rPr>
          <w:t xml:space="preserve">https://www.fullpicture.app/item/82e928dad99d9420dffc795e44a2ec5b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9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19/10088" TargetMode="External"/><Relationship Id="rId8" Type="http://schemas.openxmlformats.org/officeDocument/2006/relationships/hyperlink" Target="https://www.fullpicture.app/item/82e928dad99d9420dffc795e44a2ec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2023-03-01T11:51:43+01:00</dcterms:created>
  <dcterms:modified xsi:type="dcterms:W3CDTF">2023-03-01T11:51:43+01:00</dcterms:modified>
</cp:coreProperties>
</file>

<file path=docProps/custom.xml><?xml version="1.0" encoding="utf-8"?>
<Properties xmlns="http://schemas.openxmlformats.org/officeDocument/2006/custom-properties" xmlns:vt="http://schemas.openxmlformats.org/officeDocument/2006/docPropsVTypes"/>
</file>