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approach of DSM generation from multi-view images acquired by UAVs</w:t>
      </w:r>
      <w:br/>
      <w:hyperlink r:id="rId7" w:history="1">
        <w:r>
          <w:rPr>
            <w:color w:val="2980b9"/>
            <w:u w:val="single"/>
          </w:rPr>
          <w:t xml:space="preserve">https://gfbicebf261fac16c40d5skuxvb9c9bo566cbufiac.eds.tju.edu.cn/conference-proceedings-of-spie/9901/1/An-approach-of-DSM-generation-from-multi-view-images-acquired/10.1117/12.2234797.full?SSO=1</w:t>
        </w:r>
      </w:hyperlink>
    </w:p>
    <w:p>
      <w:pPr>
        <w:pStyle w:val="Heading1"/>
      </w:pPr>
      <w:bookmarkStart w:id="2" w:name="_Toc2"/>
      <w:r>
        <w:t>Article summary:</w:t>
      </w:r>
      <w:bookmarkEnd w:id="2"/>
    </w:p>
    <w:p>
      <w:pPr>
        <w:jc w:val="both"/>
      </w:pPr>
      <w:r>
        <w:rPr/>
        <w:t xml:space="preserve">1. UAVs have been widely used for aerial surveying and mapping, providing high resolution images for disaster prevention and emergency response.</w:t>
      </w:r>
    </w:p>
    <w:p>
      <w:pPr>
        <w:jc w:val="both"/>
      </w:pPr>
      <w:r>
        <w:rPr/>
        <w:t xml:space="preserve">2. This paper proposes a DSM extraction method that combines computer vision algorithms with photogrammetric applications to generate DSM from multi-view images acquired by UAVs.</w:t>
      </w:r>
    </w:p>
    <w:p>
      <w:pPr>
        <w:jc w:val="both"/>
      </w:pPr>
      <w:r>
        <w:rPr/>
        <w:t xml:space="preserve">3. The workflow of the DSM generation involves digital camera calibration, route planning, image pre-processing, image orientation, seed points matching, two-step expansion, outliers filtering and Poisson surface reconstruction.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process of generating Digital Surface Models (DSMs) from multi-view images acquired by Unmanned Aerial Vehicles (UAVs). It outlines the steps involved in the process such as digital camera calibration, route planning, image pre-processing, image orientation, seed points matching, two-step expansion, outliers filtering and Poisson surface reconstruction. The article also provides an example of a real project to demonstrate the workflow of DSM generation.</w:t>
      </w:r>
    </w:p>
    <w:p>
      <w:pPr>
        <w:jc w:val="both"/>
      </w:pPr>
      <w:r>
        <w:rPr/>
        <w:t xml:space="preserve">The article is generally reliable and trustworthy in its presentation of the process of generating DSMs from UAV images. It provides a comprehensive overview of the steps involved in the process and cites relevant research papers to support its claims. However, there are some potential biases in the article that should be noted. For example, it does not explore any counterarguments or alternative approaches to generating DSMs from UAV images. Additionally, it does not discuss any possible risks associated with using UAVs for aerial surveying and mapping or present both sides equally when discussing the advantages and disadvantages of using UAVs for this purpose. Furthermore, it does not provide any evidence to support its claims about the effectiveness of its proposed approach for generating DSMs from UAV images or discuss any potential limitations or drawbacks associated with this approach.</w:t>
      </w:r>
    </w:p>
    <w:p>
      <w:pPr>
        <w:pStyle w:val="Heading1"/>
      </w:pPr>
      <w:bookmarkStart w:id="5" w:name="_Toc5"/>
      <w:r>
        <w:t>Topics for further research:</w:t>
      </w:r>
      <w:bookmarkEnd w:id="5"/>
    </w:p>
    <w:p>
      <w:pPr>
        <w:spacing w:after="0"/>
        <w:numPr>
          <w:ilvl w:val="0"/>
          <w:numId w:val="2"/>
        </w:numPr>
      </w:pPr>
      <w:r>
        <w:rPr/>
        <w:t xml:space="preserve">Alternative approaches to generating DSMs from UAV images</w:t>
      </w:r>
    </w:p>
    <w:p>
      <w:pPr>
        <w:spacing w:after="0"/>
        <w:numPr>
          <w:ilvl w:val="0"/>
          <w:numId w:val="2"/>
        </w:numPr>
      </w:pPr>
      <w:r>
        <w:rPr/>
        <w:t xml:space="preserve">Risks associated with using UAVs for aerial surveying and mapping</w:t>
      </w:r>
    </w:p>
    <w:p>
      <w:pPr>
        <w:spacing w:after="0"/>
        <w:numPr>
          <w:ilvl w:val="0"/>
          <w:numId w:val="2"/>
        </w:numPr>
      </w:pPr>
      <w:r>
        <w:rPr/>
        <w:t xml:space="preserve">Advantages and disadvantages of using UAVs for mapping</w:t>
      </w:r>
    </w:p>
    <w:p>
      <w:pPr>
        <w:spacing w:after="0"/>
        <w:numPr>
          <w:ilvl w:val="0"/>
          <w:numId w:val="2"/>
        </w:numPr>
      </w:pPr>
      <w:r>
        <w:rPr/>
        <w:t xml:space="preserve">Evidence to support the effectiveness of generating DSMs from UAV images</w:t>
      </w:r>
    </w:p>
    <w:p>
      <w:pPr>
        <w:spacing w:after="0"/>
        <w:numPr>
          <w:ilvl w:val="0"/>
          <w:numId w:val="2"/>
        </w:numPr>
      </w:pPr>
      <w:r>
        <w:rPr/>
        <w:t xml:space="preserve">Potential limitations and drawbacks of generating DSMs from UAV images</w:t>
      </w:r>
    </w:p>
    <w:p>
      <w:pPr>
        <w:numPr>
          <w:ilvl w:val="0"/>
          <w:numId w:val="2"/>
        </w:numPr>
      </w:pPr>
      <w:r>
        <w:rPr/>
        <w:t xml:space="preserve">Best practices for using UAVs for aerial surveying and mapping</w:t>
      </w:r>
    </w:p>
    <w:p>
      <w:pPr>
        <w:pStyle w:val="Heading1"/>
      </w:pPr>
      <w:bookmarkStart w:id="6" w:name="_Toc6"/>
      <w:r>
        <w:t>Report location:</w:t>
      </w:r>
      <w:bookmarkEnd w:id="6"/>
    </w:p>
    <w:p>
      <w:hyperlink r:id="rId8" w:history="1">
        <w:r>
          <w:rPr>
            <w:color w:val="2980b9"/>
            <w:u w:val="single"/>
          </w:rPr>
          <w:t xml:space="preserve">https://www.fullpicture.app/item/82ef4c3b311e72091ab27962a471a091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0B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ebf261fac16c40d5skuxvb9c9bo566cbufiac.eds.tju.edu.cn/conference-proceedings-of-spie/9901/1/An-approach-of-DSM-generation-from-multi-view-images-acquired/10.1117/12.2234797.full?SSO=1" TargetMode="External"/><Relationship Id="rId8" Type="http://schemas.openxmlformats.org/officeDocument/2006/relationships/hyperlink" Target="https://www.fullpicture.app/item/82ef4c3b311e72091ab27962a471a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2023-03-05T17:14:28+01:00</dcterms:created>
  <dcterms:modified xsi:type="dcterms:W3CDTF">2023-03-05T17:14:28+01:00</dcterms:modified>
</cp:coreProperties>
</file>

<file path=docProps/custom.xml><?xml version="1.0" encoding="utf-8"?>
<Properties xmlns="http://schemas.openxmlformats.org/officeDocument/2006/custom-properties" xmlns:vt="http://schemas.openxmlformats.org/officeDocument/2006/docPropsVTypes"/>
</file>