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RADseq‐based population genomic analysis and environmental adaptation of rare and endangered recretohalophyte Reaumuria trigyna</w:t>
      </w:r>
      <w:br/>
      <w:hyperlink r:id="rId7" w:history="1">
        <w:r>
          <w:rPr>
            <w:color w:val="2980b9"/>
            <w:u w:val="single"/>
          </w:rPr>
          <w:t xml:space="preserve">https://acsess.onlinelibrary.wiley.com/doi/epdf/10.1002/tpg2.20303</w:t>
        </w:r>
      </w:hyperlink>
    </w:p>
    <w:p>
      <w:pPr>
        <w:pStyle w:val="Heading1"/>
      </w:pPr>
      <w:bookmarkStart w:id="2" w:name="_Toc2"/>
      <w:r>
        <w:t>Article summary:</w:t>
      </w:r>
      <w:bookmarkEnd w:id="2"/>
    </w:p>
    <w:p>
      <w:pPr>
        <w:jc w:val="both"/>
      </w:pPr>
      <w:r>
        <w:rPr/>
        <w:t xml:space="preserve">1. This article presents a RADseq-based population genomic analysis of the rare and endangered recretohalophyte Reaumuria trigyna.</w:t>
      </w:r>
    </w:p>
    <w:p>
      <w:pPr>
        <w:jc w:val="both"/>
      </w:pPr>
      <w:r>
        <w:rPr/>
        <w:t xml:space="preserve">2. The study examines genetic diversity, genetic differentiation, population genetic structure, gene flow, and environmental adaptation in R. trigyna populations.</w:t>
      </w:r>
    </w:p>
    <w:p>
      <w:pPr>
        <w:jc w:val="both"/>
      </w:pPr>
      <w:r>
        <w:rPr/>
        <w:t xml:space="preserve">3. Results suggest that R. trigyna has low levels of genetic diversity and weak genetic differentiation with strong gene flow among populations, as well as signatures of environmental adaptation or habitat-related adaptation.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RADseq-based population genomic analysis of the rare and endangered recretohalophyte Reaumuria trigyna. The authors provide detailed descriptions of their methods and results, which are supported by relevant citations to other studies in the field. Furthermore, they discuss their findings in relation to previous research on similar species, providing a comprehensive overview of the current state of knowledge on this topic. </w:t>
      </w:r>
    </w:p>
    <w:p>
      <w:pPr>
        <w:jc w:val="both"/>
      </w:pPr>
      <w:r>
        <w:rPr/>
        <w:t xml:space="preserve">However, there are some potential biases that should be noted when considering this article's trustworthiness and reliability. For example, the authors do not explore any counterarguments to their findings or consider any possible risks associated with their conclusions; instead they focus solely on presenting evidence for their claims without considering alternative perspectives or interpretations. Additionally, while the authors cite relevant sources throughout the article, they do not provide any direct evidence for some of their claims; instead they rely heavily on theoretical arguments rather than empirical data to support their conclusions. Finally, it should also be noted that the authors do not present both sides equally; instead they focus primarily on presenting evidence for their own claims without exploring opposing views or perspectives.</w:t>
      </w:r>
    </w:p>
    <w:p>
      <w:pPr>
        <w:pStyle w:val="Heading1"/>
      </w:pPr>
      <w:bookmarkStart w:id="5" w:name="_Toc5"/>
      <w:r>
        <w:t>Topics for further research:</w:t>
      </w:r>
      <w:bookmarkEnd w:id="5"/>
    </w:p>
    <w:p>
      <w:pPr>
        <w:spacing w:after="0"/>
        <w:numPr>
          <w:ilvl w:val="0"/>
          <w:numId w:val="2"/>
        </w:numPr>
      </w:pPr>
      <w:r>
        <w:rPr/>
        <w:t xml:space="preserve">Reaumuria trigyna conservation </w:t>
      </w:r>
    </w:p>
    <w:p>
      <w:pPr>
        <w:spacing w:after="0"/>
        <w:numPr>
          <w:ilvl w:val="0"/>
          <w:numId w:val="2"/>
        </w:numPr>
      </w:pPr>
      <w:r>
        <w:rPr/>
        <w:t xml:space="preserve">Population genomic analysis </w:t>
      </w:r>
    </w:p>
    <w:p>
      <w:pPr>
        <w:spacing w:after="0"/>
        <w:numPr>
          <w:ilvl w:val="0"/>
          <w:numId w:val="2"/>
        </w:numPr>
      </w:pPr>
      <w:r>
        <w:rPr/>
        <w:t xml:space="preserve">RADseq-based population genomics </w:t>
      </w:r>
    </w:p>
    <w:p>
      <w:pPr>
        <w:spacing w:after="0"/>
        <w:numPr>
          <w:ilvl w:val="0"/>
          <w:numId w:val="2"/>
        </w:numPr>
      </w:pPr>
      <w:r>
        <w:rPr/>
        <w:t xml:space="preserve">Rare and endangered species </w:t>
      </w:r>
    </w:p>
    <w:p>
      <w:pPr>
        <w:spacing w:after="0"/>
        <w:numPr>
          <w:ilvl w:val="0"/>
          <w:numId w:val="2"/>
        </w:numPr>
      </w:pPr>
      <w:r>
        <w:rPr/>
        <w:t xml:space="preserve">Counterarguments to population genomic analysis </w:t>
      </w:r>
    </w:p>
    <w:p>
      <w:pPr>
        <w:numPr>
          <w:ilvl w:val="0"/>
          <w:numId w:val="2"/>
        </w:numPr>
      </w:pPr>
      <w:r>
        <w:rPr/>
        <w:t xml:space="preserve">Risks associated with population genomic analysis</w:t>
      </w:r>
    </w:p>
    <w:p>
      <w:pPr>
        <w:pStyle w:val="Heading1"/>
      </w:pPr>
      <w:bookmarkStart w:id="6" w:name="_Toc6"/>
      <w:r>
        <w:t>Report location:</w:t>
      </w:r>
      <w:bookmarkEnd w:id="6"/>
    </w:p>
    <w:p>
      <w:hyperlink r:id="rId8" w:history="1">
        <w:r>
          <w:rPr>
            <w:color w:val="2980b9"/>
            <w:u w:val="single"/>
          </w:rPr>
          <w:t xml:space="preserve">https://www.fullpicture.app/item/82f19feb2605e4fa32220e454fd29e9d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A5B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sess.onlinelibrary.wiley.com/doi/epdf/10.1002/tpg2.20303" TargetMode="External"/><Relationship Id="rId8" Type="http://schemas.openxmlformats.org/officeDocument/2006/relationships/hyperlink" Target="https://www.fullpicture.app/item/82f19feb2605e4fa32220e454fd29e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2023-02-24T07:19:39+01:00</dcterms:created>
  <dcterms:modified xsi:type="dcterms:W3CDTF">2023-02-24T07:19:39+01:00</dcterms:modified>
</cp:coreProperties>
</file>

<file path=docProps/custom.xml><?xml version="1.0" encoding="utf-8"?>
<Properties xmlns="http://schemas.openxmlformats.org/officeDocument/2006/custom-properties" xmlns:vt="http://schemas.openxmlformats.org/officeDocument/2006/docPropsVTypes"/>
</file>