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靶向HER2阳性乳腺癌：进展和未来方向 - PMC</w:t>
      </w:r>
      <w:br/>
      <w:hyperlink r:id="rId7" w:history="1">
        <w:r>
          <w:rPr>
            <w:color w:val="2980b9"/>
            <w:u w:val="single"/>
          </w:rPr>
          <w:t xml:space="preserve">https://www.ncbi.nlm.nih.gov/pmc/articles/PMC9640784/</w:t>
        </w:r>
      </w:hyperlink>
    </w:p>
    <w:p>
      <w:pPr>
        <w:pStyle w:val="Heading1"/>
      </w:pPr>
      <w:bookmarkStart w:id="2" w:name="_Toc2"/>
      <w:r>
        <w:t>Article summary:</w:t>
      </w:r>
      <w:bookmarkEnd w:id="2"/>
    </w:p>
    <w:p>
      <w:pPr>
        <w:jc w:val="both"/>
      </w:pPr>
      <w:r>
        <w:rPr/>
        <w:t xml:space="preserve">1. HER2-positive breast cancer is a type of cancer that is driven by the HER2 gene.</w:t>
      </w:r>
    </w:p>
    <w:p>
      <w:pPr>
        <w:jc w:val="both"/>
      </w:pPr>
      <w:r>
        <w:rPr/>
        <w:t xml:space="preserve">2. Treatment for HER2-positive breast cancer has advanced significantly in recent years, with therapies such as antibody drug conjugates, immunotherapy, and targeted therapies being developed.</w:t>
      </w:r>
    </w:p>
    <w:p>
      <w:pPr>
        <w:jc w:val="both"/>
      </w:pPr>
      <w:r>
        <w:rPr/>
        <w:t xml:space="preserve">3. Clinical guidelines have been established to help guide treatment decisions for patients with HER2-positive breast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state of research on HER2-positive breast cancer and its treatments. The article cites numerous sources from peer-reviewed journals, which adds to its credibility. Additionally, the article does not appear to be biased or one-sided in its reporting; it presents both sides of the argument equally and fairly. Furthermore, the article does not contain any promotional content or unsupported claims; all claims are backed up by evidence from scientific studies and clinical trials. </w:t>
      </w:r>
    </w:p>
    <w:p>
      <w:pPr>
        <w:jc w:val="both"/>
      </w:pPr>
      <w:r>
        <w:rPr/>
        <w:t xml:space="preserve">However, there are some points that could be improved upon in terms of trustworthiness and reliability. For example, while the article does provide an overview of current treatments for HER2-positive breast cancer, it does not explore potential risks associated with these treatments or discuss possible side effects that may occur as a result of them. Additionally, while the article does mention clinical guidelines for treating HER2-positive breast cancer, it does not provide any information on how these guidelines are developed or what criteria they use to make their recommendations. Finally, while the article mentions potential new treatments such as immunotherapy and antibody drug conjugates, it does not provide any information on how these treatments work or what their efficacy is in treating HER2-positive breast cancer.</w:t>
      </w:r>
    </w:p>
    <w:p>
      <w:pPr>
        <w:pStyle w:val="Heading1"/>
      </w:pPr>
      <w:bookmarkStart w:id="5" w:name="_Toc5"/>
      <w:r>
        <w:t>Topics for further research:</w:t>
      </w:r>
      <w:bookmarkEnd w:id="5"/>
    </w:p>
    <w:p>
      <w:pPr>
        <w:spacing w:after="0"/>
        <w:numPr>
          <w:ilvl w:val="0"/>
          <w:numId w:val="2"/>
        </w:numPr>
      </w:pPr>
      <w:r>
        <w:rPr/>
        <w:t xml:space="preserve">Risks associated with HER2-positive breast cancer treatments</w:t>
      </w:r>
    </w:p>
    <w:p>
      <w:pPr>
        <w:spacing w:after="0"/>
        <w:numPr>
          <w:ilvl w:val="0"/>
          <w:numId w:val="2"/>
        </w:numPr>
      </w:pPr>
      <w:r>
        <w:rPr/>
        <w:t xml:space="preserve">Side effects of HER2-positive breast cancer treatments</w:t>
      </w:r>
    </w:p>
    <w:p>
      <w:pPr>
        <w:spacing w:after="0"/>
        <w:numPr>
          <w:ilvl w:val="0"/>
          <w:numId w:val="2"/>
        </w:numPr>
      </w:pPr>
      <w:r>
        <w:rPr/>
        <w:t xml:space="preserve">Clinical guidelines for HER2-positive breast cancer</w:t>
      </w:r>
    </w:p>
    <w:p>
      <w:pPr>
        <w:spacing w:after="0"/>
        <w:numPr>
          <w:ilvl w:val="0"/>
          <w:numId w:val="2"/>
        </w:numPr>
      </w:pPr>
      <w:r>
        <w:rPr/>
        <w:t xml:space="preserve">Development of clinical guidelines for HER2-positive breast cancer</w:t>
      </w:r>
    </w:p>
    <w:p>
      <w:pPr>
        <w:spacing w:after="0"/>
        <w:numPr>
          <w:ilvl w:val="0"/>
          <w:numId w:val="2"/>
        </w:numPr>
      </w:pPr>
      <w:r>
        <w:rPr/>
        <w:t xml:space="preserve">Mechanism of action of immunotherapy for HER2-positive breast cancer</w:t>
      </w:r>
    </w:p>
    <w:p>
      <w:pPr>
        <w:numPr>
          <w:ilvl w:val="0"/>
          <w:numId w:val="2"/>
        </w:numPr>
      </w:pPr>
      <w:r>
        <w:rPr/>
        <w:t xml:space="preserve">Efficacy of antibody drug conjugates for HER2-positive breast cancer</w:t>
      </w:r>
    </w:p>
    <w:p>
      <w:pPr>
        <w:pStyle w:val="Heading1"/>
      </w:pPr>
      <w:bookmarkStart w:id="6" w:name="_Toc6"/>
      <w:r>
        <w:t>Report location:</w:t>
      </w:r>
      <w:bookmarkEnd w:id="6"/>
    </w:p>
    <w:p>
      <w:hyperlink r:id="rId8" w:history="1">
        <w:r>
          <w:rPr>
            <w:color w:val="2980b9"/>
            <w:u w:val="single"/>
          </w:rPr>
          <w:t xml:space="preserve">https://www.fullpicture.app/item/82fdf9533d46afdba4fd1b9061361bac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CB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640784/" TargetMode="External"/><Relationship Id="rId8" Type="http://schemas.openxmlformats.org/officeDocument/2006/relationships/hyperlink" Target="https://www.fullpicture.app/item/82fdf9533d46afdba4fd1b9061361b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2023-02-24T10:38:31+01:00</dcterms:created>
  <dcterms:modified xsi:type="dcterms:W3CDTF">2023-02-24T10:38:31+01:00</dcterms:modified>
</cp:coreProperties>
</file>

<file path=docProps/custom.xml><?xml version="1.0" encoding="utf-8"?>
<Properties xmlns="http://schemas.openxmlformats.org/officeDocument/2006/custom-properties" xmlns:vt="http://schemas.openxmlformats.org/officeDocument/2006/docPropsVTypes"/>
</file>