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NCAPG Promotes Tumor Progression and Modulates Immune Cell Infiltration in Glioma - PubMed</w:t>
      </w:r>
      <w:br/>
      <w:hyperlink r:id="rId7" w:history="1">
        <w:r>
          <w:rPr>
            <w:color w:val="2980b9"/>
            <w:u w:val="single"/>
          </w:rPr>
          <w:t xml:space="preserve">https://pubmed.ncbi.nlm.nih.gov/35372056/</w:t>
        </w:r>
      </w:hyperlink>
    </w:p>
    <w:p>
      <w:pPr>
        <w:pStyle w:val="Heading1"/>
      </w:pPr>
      <w:bookmarkStart w:id="2" w:name="_Toc2"/>
      <w:r>
        <w:t>Article summary:</w:t>
      </w:r>
      <w:bookmarkEnd w:id="2"/>
    </w:p>
    <w:p>
      <w:pPr>
        <w:jc w:val="both"/>
      </w:pPr>
      <w:r>
        <w:rPr/>
        <w:t xml:space="preserve">1. NCAPG, a mitosis-associated chromosomal condensing protein, is highly expressed in glioma tissues and is associated with poor overall survival in glioma patients.</w:t>
      </w:r>
    </w:p>
    <w:p>
      <w:pPr>
        <w:jc w:val="both"/>
      </w:pPr>
      <w:r>
        <w:rPr/>
        <w:t xml:space="preserve">2. When the expression of NCAPG was knocked down, the proliferation of glioma cells decreased significantly compared with the control group.</w:t>
      </w:r>
    </w:p>
    <w:p>
      <w:pPr>
        <w:jc w:val="both"/>
      </w:pPr>
      <w:r>
        <w:rPr/>
        <w:t xml:space="preserve">3. NCAPG expression is negatively correlated with natural killer cell activation and positively correlated with MHC-I molecules and ADAM17.</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“NCAPG Promotes Tumor Progression and Modulates Immune Cell Infiltration in Glioma” provides an overview of the role of NCAPG in glioma progression and its potential as a prognostic biomarker for glioma patients. The authors used data from The Cancer Genome Atlas (TCGA), Gene Expression Omnibus (GEO), and Chinese Glioma Genome Atlas (CGGA) to analyze 1,131 glioma patients and validate their results using 1,018 gliomas from CGGA. They found that high NCAPG expression was associated with poor overall survival in glioma patients, suggesting that it could be an independent prognostic factor. Furthermore, when the expression of NCAPG was knocked down, the proliferation of glioma cells decreased significantly compared to the control group. Additionally, they found that NCAPG was negatively correlated with natural killer cell activation and positively correlated with MHC-I molecules and ADAM17. </w:t>
      </w:r>
    </w:p>
    <w:p>
      <w:pPr>
        <w:jc w:val="both"/>
      </w:pPr>
      <w:r>
        <w:rPr/>
        <w:t xml:space="preserve">The article appears to be reliable as it provides evidence for its claims through data analysis from multiple sources such as TCGA, GEO, and CGGA datasets. Furthermore, it also provides evidence for its claims through experiments such as CCK-8 assay which showed that when the expression of NCAPG was knocked down, the proliferation of glioma cells decreased significantly compared to the control group. Additionally, it also uses CIBERSORT algorithm to analyze the expression levels of 22 subpopulations of immune cells which further supports its claims regarding NCAPG's role in modulating immune cell infiltration in gliomas. </w:t>
      </w:r>
    </w:p>
    <w:p>
      <w:pPr>
        <w:jc w:val="both"/>
      </w:pPr>
      <w:r>
        <w:rPr/>
        <w:t xml:space="preserve">However, there are some points that should be considered before accepting this article's findings as conclusive evidence for its claims regarding NCAPG's role in tumor progression and modulating immune cell infiltration in gliomas. Firstly, although this study has used data from multiple sources such as TCGA, GEO and CGGA datasets to analyze 1,131 glioma patients which increases its reliability; however these datasets may not be representative enough to draw conclusions about all types of tumors or all populations due to their limited sample size or lack of diversity among participants included in these datasets. Secondly, although this study has provided evidence for its claims through experiments such as CCK-8 assay; however more experiments should be conducted on different types of tumors or different populations before drawing any definitive conclusions about NCAPGs role in tumor progression or modulating immune cell infiltration in gliomas. Lastly, although this study has used CIBERSORT algorithm to analyze the expression levels of 22 subpopulations of immune cells; however more research should be conducted on other types of immune cells before drawing any definitive conclusions about how exactly does NCAPGs modulate immune cell infiltration in gliomass</w:t>
      </w:r>
    </w:p>
    <w:p>
      <w:pPr>
        <w:pStyle w:val="Heading1"/>
      </w:pPr>
      <w:bookmarkStart w:id="5" w:name="_Toc5"/>
      <w:r>
        <w:t>Topics for further research:</w:t>
      </w:r>
      <w:bookmarkEnd w:id="5"/>
    </w:p>
    <w:p>
      <w:pPr>
        <w:spacing w:after="0"/>
        <w:numPr>
          <w:ilvl w:val="0"/>
          <w:numId w:val="2"/>
        </w:numPr>
      </w:pPr>
      <w:r>
        <w:rPr/>
        <w:t xml:space="preserve">NCAPG glioma prognosis</w:t>
      </w:r>
    </w:p>
    <w:p>
      <w:pPr>
        <w:spacing w:after="0"/>
        <w:numPr>
          <w:ilvl w:val="0"/>
          <w:numId w:val="2"/>
        </w:numPr>
      </w:pPr>
      <w:r>
        <w:rPr/>
        <w:t xml:space="preserve">NCAPG tumor progression</w:t>
      </w:r>
    </w:p>
    <w:p>
      <w:pPr>
        <w:spacing w:after="0"/>
        <w:numPr>
          <w:ilvl w:val="0"/>
          <w:numId w:val="2"/>
        </w:numPr>
      </w:pPr>
      <w:r>
        <w:rPr/>
        <w:t xml:space="preserve">NCAPG immune cell infiltration</w:t>
      </w:r>
    </w:p>
    <w:p>
      <w:pPr>
        <w:spacing w:after="0"/>
        <w:numPr>
          <w:ilvl w:val="0"/>
          <w:numId w:val="2"/>
        </w:numPr>
      </w:pPr>
      <w:r>
        <w:rPr/>
        <w:t xml:space="preserve">NCAPG glioma biomarker</w:t>
      </w:r>
    </w:p>
    <w:p>
      <w:pPr>
        <w:spacing w:after="0"/>
        <w:numPr>
          <w:ilvl w:val="0"/>
          <w:numId w:val="2"/>
        </w:numPr>
      </w:pPr>
      <w:r>
        <w:rPr/>
        <w:t xml:space="preserve">NCAPG glioma therapy</w:t>
      </w:r>
    </w:p>
    <w:p>
      <w:pPr>
        <w:numPr>
          <w:ilvl w:val="0"/>
          <w:numId w:val="2"/>
        </w:numPr>
      </w:pPr>
      <w:r>
        <w:rPr/>
        <w:t xml:space="preserve">NCAPG glioma immunotherapy</w:t>
      </w:r>
    </w:p>
    <w:p>
      <w:pPr>
        <w:pStyle w:val="Heading1"/>
      </w:pPr>
      <w:bookmarkStart w:id="6" w:name="_Toc6"/>
      <w:r>
        <w:t>Report location:</w:t>
      </w:r>
      <w:bookmarkEnd w:id="6"/>
    </w:p>
    <w:p>
      <w:hyperlink r:id="rId8" w:history="1">
        <w:r>
          <w:rPr>
            <w:color w:val="2980b9"/>
            <w:u w:val="single"/>
          </w:rPr>
          <w:t xml:space="preserve">https://www.fullpicture.app/item/83358a1b4b14ef250d15ad6c28ff3eab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379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372056/" TargetMode="External"/><Relationship Id="rId8" Type="http://schemas.openxmlformats.org/officeDocument/2006/relationships/hyperlink" Target="https://www.fullpicture.app/item/83358a1b4b14ef250d15ad6c28ff3e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2023-02-23T04:52:04+01:00</dcterms:created>
  <dcterms:modified xsi:type="dcterms:W3CDTF">2023-02-23T04:52:04+01:00</dcterms:modified>
</cp:coreProperties>
</file>

<file path=docProps/custom.xml><?xml version="1.0" encoding="utf-8"?>
<Properties xmlns="http://schemas.openxmlformats.org/officeDocument/2006/custom-properties" xmlns:vt="http://schemas.openxmlformats.org/officeDocument/2006/docPropsVTypes"/>
</file>