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Transiciones: a space for research and design for transitions to the pluriverse - ProQuest</w:t></w:r><w:br/><w:hyperlink r:id="rId7" w:history="1"><w:r><w:rPr><w:color w:val="2980b9"/><w:u w:val="single"/></w:rPr><w:t xml:space="preserve">https://www.proquest.com/docview/2034190160?parentSessionId=CoQtKzrCuYIDDlMe4qeXguYA5tS516QIMOxaGxoTUr8%3D&pq-origsite=primo&accountid=12763&sourcetype=Scholarly+Journals</w:t></w:r></w:hyperlink></w:p><w:p><w:pPr><w:pStyle w:val="Heading1"/></w:pPr><w:bookmarkStart w:id="2" w:name="_Toc2"/><w:r><w:t>Article summary:</w:t></w:r><w:bookmarkEnd w:id="2"/></w:p><w:p><w:pPr><w:jc w:val="both"/></w:pPr><w:r><w:rPr/><w:t xml:space="preserve">1. 该项目旨在创建一个研究和设计空间，以推动向多元宇宙（pluriverse）过渡的本体论设计方法。</w:t></w:r></w:p><w:p><w:pPr><w:jc w:val="both"/></w:pPr><w:r><w:rPr/><w:t xml:space="preserve">2. 该项目考虑了哥伦比亚两个地区的过渡设计想象的实证应用，这些地区长期以来遭受“发展”带来的破坏。</w:t></w:r></w:p><w:p><w:pPr><w:jc w:val="both"/></w:pPr><w:r><w:rPr/><w:t xml:space="preserve">3. Transiciones项目包括多元宇宙研究、过渡行动和设计与传播三个重叠维度，并认为将它们结合起来会产生协同效应。</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这篇文章提出了一个关于过渡设计方法的研究和行动项目，旨在推动向多元宇宙（pluriverse）过渡的方法。然而，文章存在一些潜在的偏见和片面报道。</w:t></w:r></w:p><w:p><w:pPr><w:jc w:val="both"/></w:pPr><w:r><w:rPr/><w:t xml:space="preserve"></w:t></w:r></w:p><w:p><w:pPr><w:jc w:val="both"/></w:pPr><w:r><w:rPr/><w:t xml:space="preserve">首先，文章似乎将现代性、资本主义、人类中心主义等概念简化为一个统一的“One-World world”，并将其视为当前社会生态危机的根源。这种简化可能导致对复杂问题的误解，并忽略了不同文化、历史和地理背景下对这些问题的多样性理解。</w:t></w:r></w:p><w:p><w:pPr><w:jc w:val="both"/></w:pPr><w:r><w:rPr/><w:t xml:space="preserve"></w:t></w:r></w:p><w:p><w:pPr><w:jc w:val="both"/></w:pPr><w:r><w:rPr/><w:t xml:space="preserve">其次，文章强调了对“One-World world”的批判，并提倡转变为多元宇宙状态。然而，作者未提供足够的证据或案例来支持这种转变是否可行或有效。缺乏实证数据支持使得读者难以相信所提出的观点。</w:t></w:r></w:p><w:p><w:pPr><w:jc w:val="both"/></w:pPr><w:r><w:rPr/><w:t xml:space="preserve"></w:t></w:r></w:p><w:p><w:pPr><w:jc w:val="both"/></w:pPr><w:r><w:rPr/><w:t xml:space="preserve">此外，文章没有充分探讨可能存在的风险或挑战。例如，在实践中推动向多元宇宙过渡可能会遇到政治、经济、社会等方面的阻力和困难，这些方面在文章中并未得到充分考虑。</w:t></w:r></w:p><w:p><w:pPr><w:jc w:val="both"/></w:pPr><w:r><w:rPr/><w:t xml:space="preserve"></w:t></w:r></w:p><w:p><w:pPr><w:jc w:val="both"/></w:pPr><w:r><w:rPr/><w:t xml:space="preserve">最后，文章似乎倾向于支持特定形式的社会变革和设计方法，而忽略了其他可能存在的选择和观点。缺乏对不同立场和观点进行平等呈现和讨论可能导致读者对整个议题产生偏见或误解。</w:t></w:r></w:p><w:p><w:pPr><w:jc w:val="both"/></w:pPr><w:r><w:rPr/><w:t xml:space="preserve"></w:t></w:r></w:p><w:p><w:pPr><w:jc w:val="both"/></w:pPr><w:r><w:rPr/><w:t xml:space="preserve">综上所述，尽管该文章提出了有趣且具有挑战性的想法，但其存在一些潜在偏见、片面报道和缺失考虑点。进一步深入研究和全面讨论可能有助于更好地理解和评估所提出的观点及其影响。</w:t></w:r></w:p><w:p><w:pPr><w:pStyle w:val="Heading1"/></w:pPr><w:bookmarkStart w:id="5" w:name="_Toc5"/><w:r><w:t>Topics for further research:</w:t></w:r><w:bookmarkEnd w:id="5"/></w:p><w:p><w:pPr><w:spacing w:after="0"/><w:numPr><w:ilvl w:val="0"/><w:numId w:val="2"/></w:numPr></w:pPr><w:r><w:rPr/><w:t xml:space="preserve">现代性、资本主义、人类中心主义的多样性理解
</w:t></w:r></w:p><w:p><w:pPr><w:spacing w:after="0"/><w:numPr><w:ilvl w:val="0"/><w:numId w:val="2"/></w:numPr></w:pPr><w:r><w:rPr/><w:t xml:space="preserve">多元宇宙状态的可行性和有效性证据
</w:t></w:r></w:p><w:p><w:pPr><w:spacing w:after="0"/><w:numPr><w:ilvl w:val="0"/><w:numId w:val="2"/></w:numPr></w:pPr><w:r><w:rPr/><w:t xml:space="preserve">推动向多元宇宙过渡可能面临的政治、经济、社会挑战
</w:t></w:r></w:p><w:p><w:pPr><w:spacing w:after="0"/><w:numPr><w:ilvl w:val="0"/><w:numId w:val="2"/></w:numPr></w:pPr><w:r><w:rPr/><w:t xml:space="preserve">其他可能存在的社会变革和设计方法选择和观点
</w:t></w:r></w:p><w:p><w:pPr><w:spacing w:after="0"/><w:numPr><w:ilvl w:val="0"/><w:numId w:val="2"/></w:numPr></w:pPr><w:r><w:rPr/><w:t xml:space="preserve">对不同立场和观点进行平等呈现和讨论的重要性
</w:t></w:r></w:p><w:p><w:pPr><w:numPr><w:ilvl w:val="0"/><w:numId w:val="2"/></w:numPr></w:pPr><w:r><w:rPr/><w:t xml:space="preserve">进一步研究和讨论对于理解和评估观点及其影响的必要性</w:t></w:r></w:p><w:p><w:pPr><w:pStyle w:val="Heading1"/></w:pPr><w:bookmarkStart w:id="6" w:name="_Toc6"/><w:r><w:t>Report location:</w:t></w:r><w:bookmarkEnd w:id="6"/></w:p><w:p><w:hyperlink r:id="rId8" w:history="1"><w:r><w:rPr><w:color w:val="2980b9"/><w:u w:val="single"/></w:rPr><w:t xml:space="preserve">https://www.fullpicture.app/item/8346b540c2e70dd786a007e5d0feebcc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3E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034190160?parentSessionId=CoQtKzrCuYIDDlMe4qeXguYA5tS516QIMOxaGxoTUr8%3D&amp;pq-origsite=primo&amp;accountid=12763&amp;sourcetype=Scholarly+Journals" TargetMode="External"/><Relationship Id="rId8" Type="http://schemas.openxmlformats.org/officeDocument/2006/relationships/hyperlink" Target="https://www.fullpicture.app/item/8346b540c2e70dd786a007e5d0feeb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2024-03-10T07:50:18+01:00</dcterms:created>
  <dcterms:modified xsi:type="dcterms:W3CDTF">2024-03-10T07:50:18+01:00</dcterms:modified>
</cp:coreProperties>
</file>

<file path=docProps/custom.xml><?xml version="1.0" encoding="utf-8"?>
<Properties xmlns="http://schemas.openxmlformats.org/officeDocument/2006/custom-properties" xmlns:vt="http://schemas.openxmlformats.org/officeDocument/2006/docPropsVTypes"/>
</file>