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Switchable biexcitons in perovskite-like RbCu2Br3 crystals driven by thermally induced phase transition - Journal of Materials Chemistry C (RSC Publishing)</w:t>
      </w:r>
      <w:br/>
      <w:hyperlink r:id="rId7" w:history="1">
        <w:r>
          <w:rPr>
            <w:color w:val="2980b9"/>
            <w:u w:val="single"/>
          </w:rPr>
          <w:t xml:space="preserve">https://pubs.rsc.org/en/Content/ArticleLanding/2023/TC/D2TC05063C</w:t>
        </w:r>
      </w:hyperlink>
    </w:p>
    <w:p>
      <w:pPr>
        <w:pStyle w:val="Heading1"/>
      </w:pPr>
      <w:bookmarkStart w:id="2" w:name="_Toc2"/>
      <w:r>
        <w:t>Article summary:</w:t>
      </w:r>
      <w:bookmarkEnd w:id="2"/>
    </w:p>
    <w:p>
      <w:pPr>
        <w:jc w:val="both"/>
      </w:pPr>
      <w:r>
        <w:rPr/>
        <w:t xml:space="preserve">1. Through a liquid-phase method, researchers have successfully synthesized large-size and high-quality perovskite-type RbCu2Br3 crystals with a one-dimensional electronic structure.</w:t>
      </w:r>
    </w:p>
    <w:p>
      <w:pPr>
        <w:jc w:val="both"/>
      </w:pPr>
      <w:r>
        <w:rPr/>
        <w:t xml:space="preserve">2. As temperature decreases, the light emitted by the RbCu2Br3 crystals shows a transition from blue light to dazzling orange light, and the crystals show double exciton radiative recombination of photoluminescence and radioluminescence at low temperatures.</w:t>
      </w:r>
    </w:p>
    <w:p>
      <w:pPr>
        <w:jc w:val="both"/>
      </w:pPr>
      <w:r>
        <w:rPr/>
        <w:t xml:space="preserve">3. This work can help to enrich the categories of copper-based halides, and provide new perspectives for the research on the photophysical properties and applications of such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well written and provides an in depth analysis of the synthesis of large-size and high-quality perovskite-type RbCu2Br3 crystals with a one-dimensional electronic structure through a liquid phase method. The article also discusses how these crystals show double exciton radiative recombination of photoluminescence and radioluminescence at low temperatures as well as how their crystal structure symmetry is broken due to thermally induced local deviations of the crystal field resulting in a structural transition from Cmcm to Pnma phase with low symmetry. The article does not appear to be biased or promotional in any way, as it presents both sides equally without any unsupported claims or missing points of consideration. It also provides evidence for its claims made throughout the article, which makes it reliable and trustworthy. Furthermore, possible risks are noted throughout the article, making it clear that further research is needed before any conclusions can be drawn about this material's potential applications in optoelectronics.</w:t>
      </w:r>
    </w:p>
    <w:p>
      <w:pPr>
        <w:pStyle w:val="Heading1"/>
      </w:pPr>
      <w:bookmarkStart w:id="5" w:name="_Toc5"/>
      <w:r>
        <w:t>Topics for further research:</w:t>
      </w:r>
      <w:bookmarkEnd w:id="5"/>
    </w:p>
    <w:p>
      <w:pPr>
        <w:spacing w:after="0"/>
        <w:numPr>
          <w:ilvl w:val="0"/>
          <w:numId w:val="2"/>
        </w:numPr>
      </w:pPr>
      <w:r>
        <w:rPr/>
        <w:t xml:space="preserve">Perovskite-type RbCu2Br3 crystal properties</w:t>
      </w:r>
    </w:p>
    <w:p>
      <w:pPr>
        <w:spacing w:after="0"/>
        <w:numPr>
          <w:ilvl w:val="0"/>
          <w:numId w:val="2"/>
        </w:numPr>
      </w:pPr>
      <w:r>
        <w:rPr/>
        <w:t xml:space="preserve">Photoluminescence and radioluminescence of RbCu2Br3</w:t>
      </w:r>
    </w:p>
    <w:p>
      <w:pPr>
        <w:spacing w:after="0"/>
        <w:numPr>
          <w:ilvl w:val="0"/>
          <w:numId w:val="2"/>
        </w:numPr>
      </w:pPr>
      <w:r>
        <w:rPr/>
        <w:t xml:space="preserve">Crystal structure symmetry of RbCu2Br3</w:t>
      </w:r>
    </w:p>
    <w:p>
      <w:pPr>
        <w:spacing w:after="0"/>
        <w:numPr>
          <w:ilvl w:val="0"/>
          <w:numId w:val="2"/>
        </w:numPr>
      </w:pPr>
      <w:r>
        <w:rPr/>
        <w:t xml:space="preserve">Cmcm to Pnma phase transition of RbCu2Br3</w:t>
      </w:r>
    </w:p>
    <w:p>
      <w:pPr>
        <w:spacing w:after="0"/>
        <w:numPr>
          <w:ilvl w:val="0"/>
          <w:numId w:val="2"/>
        </w:numPr>
      </w:pPr>
      <w:r>
        <w:rPr/>
        <w:t xml:space="preserve">Liquid phase synthesis of RbCu2Br3</w:t>
      </w:r>
    </w:p>
    <w:p>
      <w:pPr>
        <w:numPr>
          <w:ilvl w:val="0"/>
          <w:numId w:val="2"/>
        </w:numPr>
      </w:pPr>
      <w:r>
        <w:rPr/>
        <w:t xml:space="preserve">Optoelectronic applications of RbCu2Br3</w:t>
      </w:r>
    </w:p>
    <w:p>
      <w:pPr>
        <w:pStyle w:val="Heading1"/>
      </w:pPr>
      <w:bookmarkStart w:id="6" w:name="_Toc6"/>
      <w:r>
        <w:t>Report location:</w:t>
      </w:r>
      <w:bookmarkEnd w:id="6"/>
    </w:p>
    <w:p>
      <w:hyperlink r:id="rId8" w:history="1">
        <w:r>
          <w:rPr>
            <w:color w:val="2980b9"/>
            <w:u w:val="single"/>
          </w:rPr>
          <w:t xml:space="preserve">https://www.fullpicture.app/item/8348a00babbe9ced278a15b3bc253f2a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B5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3/TC/D2TC05063C" TargetMode="External"/><Relationship Id="rId8" Type="http://schemas.openxmlformats.org/officeDocument/2006/relationships/hyperlink" Target="https://www.fullpicture.app/item/8348a00babbe9ced278a15b3bc253f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2023-02-18T13:49:33+01:00</dcterms:created>
  <dcterms:modified xsi:type="dcterms:W3CDTF">2023-02-18T13:49:33+01:00</dcterms:modified>
</cp:coreProperties>
</file>

<file path=docProps/custom.xml><?xml version="1.0" encoding="utf-8"?>
<Properties xmlns="http://schemas.openxmlformats.org/officeDocument/2006/custom-properties" xmlns:vt="http://schemas.openxmlformats.org/officeDocument/2006/docPropsVTypes"/>
</file>