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Comparatif : les meilleurs sacs à dos éco-responsables | Le Kaba</w:t>
      </w:r>
      <w:br/>
      <w:hyperlink r:id="rId7" w:history="1">
        <w:r>
          <w:rPr>
            <w:color w:val="2980b9"/>
            <w:u w:val="single"/>
          </w:rPr>
          <w:t xml:space="preserve">https://www.lekaba.fr/comparatif/ecole/les-sacs-a-dos-eco-responsables</w:t>
        </w:r>
      </w:hyperlink>
    </w:p>
    <w:p>
      <w:pPr>
        <w:pStyle w:val="Heading1"/>
      </w:pPr>
      <w:bookmarkStart w:id="2" w:name="_Toc2"/>
      <w:r>
        <w:t>Article summary:</w:t>
      </w:r>
      <w:bookmarkEnd w:id="2"/>
    </w:p>
    <w:p>
      <w:pPr>
        <w:jc w:val="both"/>
      </w:pPr>
      <w:r>
        <w:rPr/>
        <w:t xml:space="preserve">1. Les sacs à dos sont devenus un accessoire urbain populaire pour les cyclistes et les travailleurs nomades.</w:t>
      </w:r>
    </w:p>
    <w:p>
      <w:pPr>
        <w:jc w:val="both"/>
      </w:pPr>
      <w:r>
        <w:rPr/>
        <w:t xml:space="preserve">2. Les sacs à dos ont un impact environnemental important en raison de leur production à l'étranger, de l'utilisation de matériaux synthétiques et de la tendance à la "fast fashion".</w:t>
      </w:r>
    </w:p>
    <w:p>
      <w:pPr>
        <w:jc w:val="both"/>
      </w:pPr>
      <w:r>
        <w:rPr/>
        <w:t xml:space="preserve">3. Les sacs à dos éco-responsables sont plus résistants et durables, mais peuvent être plus chers que les sacs à dos traditionnels.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"Comparatif : les meilleurs sacs à dos éco-responsables" du site Le Kaba aborde le sujet des sacs à dos écologiques et leur impact environnemental. Cependant, l'article présente plusieurs biais potentiels et des points de considération manquants.</w:t>
      </w:r>
    </w:p>
    <w:p>
      <w:pPr>
        <w:jc w:val="both"/>
      </w:pPr>
      <w:r>
        <w:rPr/>
        <w:t xml:space="preserve"/>
      </w:r>
    </w:p>
    <w:p>
      <w:pPr>
        <w:jc w:val="both"/>
      </w:pPr>
      <w:r>
        <w:rPr/>
        <w:t xml:space="preserve">Tout d'abord, l'article ne fournit pas suffisamment de preuves pour étayer ses affirmations sur l'impact environnemental des sacs à dos. Bien qu'il soit vrai que la plupart des sacs à dos sont produits à l'autre bout du monde et souvent confectionnés à partir de matériaux synthétiques, il n'y a pas de données chiffrées ou de sources citées pour appuyer ces déclarations.</w:t>
      </w:r>
    </w:p>
    <w:p>
      <w:pPr>
        <w:jc w:val="both"/>
      </w:pPr>
      <w:r>
        <w:rPr/>
        <w:t xml:space="preserve"/>
      </w:r>
    </w:p>
    <w:p>
      <w:pPr>
        <w:jc w:val="both"/>
      </w:pPr>
      <w:r>
        <w:rPr/>
        <w:t xml:space="preserve">De plus, l'article ne mentionne pas les avantages et inconvénients des différents types de matériaux utilisés dans la fabrication des sacs à dos écologiques. Par exemple, bien que le cuir soit un matériau naturel, sa production peut être très polluante en raison du traitement chimique nécessaire pour le tanner. En revanche, certains matériaux synthétiques peuvent être fabriqués à partir de matières recyclées ou renouvelables.</w:t>
      </w:r>
    </w:p>
    <w:p>
      <w:pPr>
        <w:jc w:val="both"/>
      </w:pPr>
      <w:r>
        <w:rPr/>
        <w:t xml:space="preserve"/>
      </w:r>
    </w:p>
    <w:p>
      <w:pPr>
        <w:jc w:val="both"/>
      </w:pPr>
      <w:r>
        <w:rPr/>
        <w:t xml:space="preserve">L'article présente également un biais promotionnel en mettant en avant les marques présentées dans le comparatif sans fournir une analyse critique approfondie de leurs pratiques environnementales. De plus, l'article ne mentionne pas les critères utilisés pour sélectionner les marques incluses dans le comparatif.</w:t>
      </w:r>
    </w:p>
    <w:p>
      <w:pPr>
        <w:jc w:val="both"/>
      </w:pPr>
      <w:r>
        <w:rPr/>
        <w:t xml:space="preserve"/>
      </w:r>
    </w:p>
    <w:p>
      <w:pPr>
        <w:jc w:val="both"/>
      </w:pPr>
      <w:r>
        <w:rPr/>
        <w:t xml:space="preserve">Enfin, l'article ne prend pas en compte les aspects sociaux liés à la production des sacs à dos écologiques. Il est important de s'assurer que les travailleurs impliqués dans la production des sacs à dos sont traités équitablement et reçoivent un salaire décent.</w:t>
      </w:r>
    </w:p>
    <w:p>
      <w:pPr>
        <w:jc w:val="both"/>
      </w:pPr>
      <w:r>
        <w:rPr/>
        <w:t xml:space="preserve"/>
      </w:r>
    </w:p>
    <w:p>
      <w:pPr>
        <w:jc w:val="both"/>
      </w:pPr>
      <w:r>
        <w:rPr/>
        <w:t xml:space="preserve">En conclusion, bien que l'article aborde un sujet important, il présente plusieurs biais potentiels et des points de considération manquants. Il est important de prendre en compte une variété de facteurs lors du choix d'un sac à dos écologique, y compris les matériaux utilisés, les pratiques environnementales et sociales des marques, ainsi que le coût et la durabilité du produit.</w:t>
      </w:r>
    </w:p>
    <w:p>
      <w:pPr>
        <w:pStyle w:val="Heading1"/>
      </w:pPr>
      <w:bookmarkStart w:id="5" w:name="_Toc5"/>
      <w:r>
        <w:t>Topics for further research:</w:t>
      </w:r>
      <w:bookmarkEnd w:id="5"/>
    </w:p>
    <w:p>
      <w:pPr>
        <w:spacing w:after="0"/>
        <w:numPr>
          <w:ilvl w:val="0"/>
          <w:numId w:val="2"/>
        </w:numPr>
      </w:pPr>
      <w:r>
        <w:rPr/>
        <w:t xml:space="preserve">Les avantages et inconvénients des différents matériaux utilisés dans la fabrication de sacs à dos écologiques.
</w:t>
      </w:r>
    </w:p>
    <w:p>
      <w:pPr>
        <w:spacing w:after="0"/>
        <w:numPr>
          <w:ilvl w:val="0"/>
          <w:numId w:val="2"/>
        </w:numPr>
      </w:pPr>
      <w:r>
        <w:rPr/>
        <w:t xml:space="preserve">Les pratiques environnementales et sociales des marques de sacs à dos écologiques.
</w:t>
      </w:r>
    </w:p>
    <w:p>
      <w:pPr>
        <w:spacing w:after="0"/>
        <w:numPr>
          <w:ilvl w:val="0"/>
          <w:numId w:val="2"/>
        </w:numPr>
      </w:pPr>
      <w:r>
        <w:rPr/>
        <w:t xml:space="preserve">Les critères utilisés pour sélectionner les marques incluses dans les comparatifs de sacs à dos écologiques.
</w:t>
      </w:r>
    </w:p>
    <w:p>
      <w:pPr>
        <w:spacing w:after="0"/>
        <w:numPr>
          <w:ilvl w:val="0"/>
          <w:numId w:val="2"/>
        </w:numPr>
      </w:pPr>
      <w:r>
        <w:rPr/>
        <w:t xml:space="preserve">Les données chiffrées sur l'impact environnemental de la production de sacs à dos.
</w:t>
      </w:r>
    </w:p>
    <w:p>
      <w:pPr>
        <w:spacing w:after="0"/>
        <w:numPr>
          <w:ilvl w:val="0"/>
          <w:numId w:val="2"/>
        </w:numPr>
      </w:pPr>
      <w:r>
        <w:rPr/>
        <w:t xml:space="preserve">Les alternatives aux sacs à dos écologiques</w:t>
      </w:r>
    </w:p>
    <w:p>
      <w:pPr>
        <w:spacing w:after="0"/>
        <w:numPr>
          <w:ilvl w:val="0"/>
          <w:numId w:val="2"/>
        </w:numPr>
      </w:pPr>
      <w:r>
        <w:rPr/>
        <w:t xml:space="preserve">telles que les sacs à dos d'occasion ou les sacs à dos fabriqués localement.
</w:t>
      </w:r>
    </w:p>
    <w:p>
      <w:pPr>
        <w:numPr>
          <w:ilvl w:val="0"/>
          <w:numId w:val="2"/>
        </w:numPr>
      </w:pPr>
      <w:r>
        <w:rPr/>
        <w:t xml:space="preserve">Les certifications environnementales et sociales à rechercher lors de l'achat d'un sac à dos écologique.</w:t>
      </w:r>
    </w:p>
    <w:p>
      <w:pPr>
        <w:pStyle w:val="Heading1"/>
      </w:pPr>
      <w:bookmarkStart w:id="6" w:name="_Toc6"/>
      <w:r>
        <w:t>Report location:</w:t>
      </w:r>
      <w:bookmarkEnd w:id="6"/>
    </w:p>
    <w:p>
      <w:hyperlink r:id="rId8" w:history="1">
        <w:r>
          <w:rPr>
            <w:color w:val="2980b9"/>
            <w:u w:val="single"/>
          </w:rPr>
          <w:t xml:space="preserve">https://www.fullpicture.app/item/835291eb36a3bdcfec7ccb594fc4eadc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E51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kaba.fr/comparatif/ecole/les-sacs-a-dos-eco-responsables" TargetMode="External"/><Relationship Id="rId8" Type="http://schemas.openxmlformats.org/officeDocument/2006/relationships/hyperlink" Target="https://www.fullpicture.app/item/835291eb36a3bdcfec7ccb594fc4ea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2023-12-16T07:09:28+01:00</dcterms:created>
  <dcterms:modified xsi:type="dcterms:W3CDTF">2023-12-16T07:09:28+01:00</dcterms:modified>
</cp:coreProperties>
</file>

<file path=docProps/custom.xml><?xml version="1.0" encoding="utf-8"?>
<Properties xmlns="http://schemas.openxmlformats.org/officeDocument/2006/custom-properties" xmlns:vt="http://schemas.openxmlformats.org/officeDocument/2006/docPropsVTypes"/>
</file>