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旋涂过程如何选择转速和最大加速度 | Litho wiki</w:t>
      </w:r>
      <w:br/>
      <w:hyperlink r:id="rId7" w:history="1">
        <w:r>
          <w:rPr>
            <w:color w:val="2980b9"/>
            <w:u w:val="single"/>
          </w:rPr>
          <w:t xml:space="preserve">https://www.prlib.cn/knowledge-base/%e6%97%8b%e6%b6%82%e8%bf%87%e7%a8%8b%e5%a6%82%e4%bd%95%e9%80%89%e6%8b%a9%e8%bd%ac%e9%80%9f%e5%92%8c%e6%9c%80%e5%a4%a7%e5%8a%a0%e9%80%9f%e5%ba%a6</w:t>
        </w:r>
      </w:hyperlink>
    </w:p>
    <w:p>
      <w:pPr>
        <w:pStyle w:val="Heading1"/>
      </w:pPr>
      <w:bookmarkStart w:id="2" w:name="_Toc2"/>
      <w:r>
        <w:t>Article summary:</w:t>
      </w:r>
      <w:bookmarkEnd w:id="2"/>
    </w:p>
    <w:p>
      <w:pPr>
        <w:jc w:val="both"/>
      </w:pPr>
      <w:r>
        <w:rPr/>
        <w:t xml:space="preserve">1. 速度和加速度是决定匀胶获得薄膜厚度的关键因素，衬底的旋转速度控制着施加到树脂上的离心力和树脂上方空气的湍流度。</w:t>
      </w:r>
    </w:p>
    <w:p>
      <w:pPr>
        <w:jc w:val="both"/>
      </w:pPr>
      <w:r>
        <w:rPr/>
        <w:t xml:space="preserve">2. 控制加速阶段非常重要，使用“快速”工艺技术，在很短的时间内将光刻胶从样品中心甩到样品边缘，以最小化不均匀的蒸发并提高均匀性。</w:t>
      </w:r>
    </w:p>
    <w:p>
      <w:pPr>
        <w:jc w:val="both"/>
      </w:pPr>
      <w:r>
        <w:rPr/>
        <w:t xml:space="preserve">3. 过高的速度和加速度可能会对涂层的均匀性产生不利影响，需要注意衬底直径与最大速度之间的关系，并避免过长的旋涂时间。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本文介绍了旋涂过程中选择转速和最大加速度的关键因素，并提供了一些理论公式和标准直径衬底的最大速度表格。文章内容比较客观，但也存在一些问题。</w:t>
      </w:r>
    </w:p>
    <w:p>
      <w:pPr>
        <w:jc w:val="both"/>
      </w:pPr>
      <w:r>
        <w:rPr/>
        <w:t xml:space="preserve"/>
      </w:r>
    </w:p>
    <w:p>
      <w:pPr>
        <w:jc w:val="both"/>
      </w:pPr>
      <w:r>
        <w:rPr/>
        <w:t xml:space="preserve">首先，文章没有提到具体的应用场景和实验条件，例如使用的光刻胶类型、衬底材料等。这些因素都会影响旋涂过程中选择转速和最大加速度的决策。</w:t>
      </w:r>
    </w:p>
    <w:p>
      <w:pPr>
        <w:jc w:val="both"/>
      </w:pPr>
      <w:r>
        <w:rPr/>
        <w:t xml:space="preserve"/>
      </w:r>
    </w:p>
    <w:p>
      <w:pPr>
        <w:jc w:val="both"/>
      </w:pPr>
      <w:r>
        <w:rPr/>
        <w:t xml:space="preserve">其次，文章只关注了旋涂过程中均匀性的影响因素，而忽略了其他可能存在的风险。例如，过高的转速和加速度可能会导致衬底变形或破裂，从而损坏样品或设备。</w:t>
      </w:r>
    </w:p>
    <w:p>
      <w:pPr>
        <w:jc w:val="both"/>
      </w:pPr>
      <w:r>
        <w:rPr/>
        <w:t xml:space="preserve"/>
      </w:r>
    </w:p>
    <w:p>
      <w:pPr>
        <w:jc w:val="both"/>
      </w:pPr>
      <w:r>
        <w:rPr/>
        <w:t xml:space="preserve">此外，文章提供的标准直径衬底的最大速度表格只是一个参考值，并不能适用于所有情况。在实际操作中，需要根据具体情况进行调整和优化。</w:t>
      </w:r>
    </w:p>
    <w:p>
      <w:pPr>
        <w:jc w:val="both"/>
      </w:pPr>
      <w:r>
        <w:rPr/>
        <w:t xml:space="preserve"/>
      </w:r>
    </w:p>
    <w:p>
      <w:pPr>
        <w:jc w:val="both"/>
      </w:pPr>
      <w:r>
        <w:rPr/>
        <w:t xml:space="preserve">总之，本文虽然提供了一些有用的信息，但也存在一些局限性和不足之处。在进行旋涂过程时，需要综合考虑多种因素，并根据实际情况进行调整和优化。</w:t>
      </w:r>
    </w:p>
    <w:p>
      <w:pPr>
        <w:pStyle w:val="Heading1"/>
      </w:pPr>
      <w:bookmarkStart w:id="5" w:name="_Toc5"/>
      <w:r>
        <w:t>Topics for further research:</w:t>
      </w:r>
      <w:bookmarkEnd w:id="5"/>
    </w:p>
    <w:p>
      <w:pPr>
        <w:spacing w:after="0"/>
        <w:numPr>
          <w:ilvl w:val="0"/>
          <w:numId w:val="2"/>
        </w:numPr>
      </w:pPr>
      <w:r>
        <w:rPr/>
        <w:t xml:space="preserve">Specific application scenarios and experimental conditions
</w:t>
      </w:r>
    </w:p>
    <w:p>
      <w:pPr>
        <w:spacing w:after="0"/>
        <w:numPr>
          <w:ilvl w:val="0"/>
          <w:numId w:val="2"/>
        </w:numPr>
      </w:pPr>
      <w:r>
        <w:rPr/>
        <w:t xml:space="preserve">Other potential risks of high speed and acceleration
</w:t>
      </w:r>
    </w:p>
    <w:p>
      <w:pPr>
        <w:spacing w:after="0"/>
        <w:numPr>
          <w:ilvl w:val="0"/>
          <w:numId w:val="2"/>
        </w:numPr>
      </w:pPr>
      <w:r>
        <w:rPr/>
        <w:t xml:space="preserve">Need for comprehensive consideration of multiple factors
</w:t>
      </w:r>
    </w:p>
    <w:p>
      <w:pPr>
        <w:spacing w:after="0"/>
        <w:numPr>
          <w:ilvl w:val="0"/>
          <w:numId w:val="2"/>
        </w:numPr>
      </w:pPr>
      <w:r>
        <w:rPr/>
        <w:t xml:space="preserve">Adjustments and optimizations based on actual situations
</w:t>
      </w:r>
    </w:p>
    <w:p>
      <w:pPr>
        <w:spacing w:after="0"/>
        <w:numPr>
          <w:ilvl w:val="0"/>
          <w:numId w:val="2"/>
        </w:numPr>
      </w:pPr>
      <w:r>
        <w:rPr/>
        <w:t xml:space="preserve">Limitations and shortcomings of the article
</w:t>
      </w:r>
    </w:p>
    <w:p>
      <w:pPr>
        <w:numPr>
          <w:ilvl w:val="0"/>
          <w:numId w:val="2"/>
        </w:numPr>
      </w:pPr>
      <w:r>
        <w:rPr/>
        <w:t xml:space="preserve">Detailed key phrases for better understanding.</w:t>
      </w:r>
    </w:p>
    <w:p>
      <w:pPr>
        <w:pStyle w:val="Heading1"/>
      </w:pPr>
      <w:bookmarkStart w:id="6" w:name="_Toc6"/>
      <w:r>
        <w:t>Report location:</w:t>
      </w:r>
      <w:bookmarkEnd w:id="6"/>
    </w:p>
    <w:p>
      <w:hyperlink r:id="rId8" w:history="1">
        <w:r>
          <w:rPr>
            <w:color w:val="2980b9"/>
            <w:u w:val="single"/>
          </w:rPr>
          <w:t xml:space="preserve">https://www.fullpicture.app/item/8363b2830a0785f6381fe9c0613f6abf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01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lib.cn/knowledge-base/%e6%97%8b%e6%b6%82%e8%bf%87%e7%a8%8b%e5%a6%82%e4%bd%95%e9%80%89%e6%8b%a9%e8%bd%ac%e9%80%9f%e5%92%8c%e6%9c%80%e5%a4%a7%e5%8a%a0%e9%80%9f%e5%ba%a6" TargetMode="External"/><Relationship Id="rId8" Type="http://schemas.openxmlformats.org/officeDocument/2006/relationships/hyperlink" Target="https://www.fullpicture.app/item/8363b2830a0785f6381fe9c0613f6a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2024-01-11T00:05:50+01:00</dcterms:created>
  <dcterms:modified xsi:type="dcterms:W3CDTF">2024-01-11T00:05:50+01:00</dcterms:modified>
</cp:coreProperties>
</file>

<file path=docProps/custom.xml><?xml version="1.0" encoding="utf-8"?>
<Properties xmlns="http://schemas.openxmlformats.org/officeDocument/2006/custom-properties" xmlns:vt="http://schemas.openxmlformats.org/officeDocument/2006/docPropsVTypes"/>
</file>