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Morning Session - 2022 Meeting</w:t>
      </w:r>
      <w:br/>
      <w:hyperlink r:id="rId7" w:history="1">
        <w:r>
          <w:rPr>
            <w:color w:val="2980b9"/>
            <w:u w:val="single"/>
          </w:rPr>
          <w:t xml:space="preserve">https://buffett.cnbc.com/video/2022/05/02/morning-session---2022-meeting.html</w:t>
        </w:r>
      </w:hyperlink>
    </w:p>
    <w:p>
      <w:pPr>
        <w:pStyle w:val="Heading1"/>
      </w:pPr>
      <w:bookmarkStart w:id="2" w:name="_Toc2"/>
      <w:r>
        <w:t>Article summary:</w:t>
      </w:r>
      <w:bookmarkEnd w:id="2"/>
    </w:p>
    <w:p>
      <w:pPr>
        <w:jc w:val="both"/>
      </w:pPr>
      <w:r>
        <w:rPr/>
        <w:t xml:space="preserve">1. Warren Buffett and Charlie Munger, the two owners of Berkshire Hathaway, are now 190 years old combined.</w:t>
      </w:r>
    </w:p>
    <w:p>
      <w:pPr>
        <w:jc w:val="both"/>
      </w:pPr>
      <w:r>
        <w:rPr/>
        <w:t xml:space="preserve">2. Greg Abel and Ajit Jain were introduced as the two people who run all operations outside of Berkshire Hathaway.</w:t>
      </w:r>
    </w:p>
    <w:p>
      <w:pPr>
        <w:jc w:val="both"/>
      </w:pPr>
      <w:r>
        <w:rPr/>
        <w:t xml:space="preserve">3. The day's schedule was outlined, including a five-hour period where 12,000 shareholders came to buy products from Berkshire Hathaway, including 11 tons of See's Candy with Mary See's picture on it.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2022 meeting for Berkshire Hathaway. It provides an accurate account of the events that took place at the meeting, including introductions of key personnel and a description of the day’s schedule. The article also mentions that 11 tons of See’s Candy were sold during the five-hour period when 12,000 shareholders visited, which is supported by evidence in the form of quotes from Warren Buffett himself. </w:t>
      </w:r>
    </w:p>
    <w:p>
      <w:pPr>
        <w:jc w:val="both"/>
      </w:pPr>
      <w:r>
        <w:rPr/>
        <w:t xml:space="preserve">The article does not appear to be biased or one-sided in its reporting; it simply provides an accurate account of what happened at the meeting without any opinionated language or unsupported claims. Furthermore, there are no missing points of consideration or counterarguments presented in this article as it is simply a factual recounting of events that occurred at the meeting. Additionally, there is no promotional content present in this article as it does not attempt to persuade readers to take any particular action or make any specific decisions regarding their investments with Berkshire Hathaway. </w:t>
      </w:r>
    </w:p>
    <w:p>
      <w:pPr>
        <w:jc w:val="both"/>
      </w:pPr>
      <w:r>
        <w:rPr/>
        <w:t xml:space="preserve">In conclusion, this article appears to be reliable and trustworthy in its reporting on the 2022 meeting for Berkshire Hathaway and does not appear to contain any biases or promotional content.</w:t>
      </w:r>
    </w:p>
    <w:p>
      <w:pPr>
        <w:pStyle w:val="Heading1"/>
      </w:pPr>
      <w:bookmarkStart w:id="5" w:name="_Toc5"/>
      <w:r>
        <w:t>Topics for further research:</w:t>
      </w:r>
      <w:bookmarkEnd w:id="5"/>
    </w:p>
    <w:p>
      <w:pPr>
        <w:spacing w:after="0"/>
        <w:numPr>
          <w:ilvl w:val="0"/>
          <w:numId w:val="2"/>
        </w:numPr>
      </w:pPr>
      <w:r>
        <w:rPr/>
        <w:t xml:space="preserve">Berkshire Hathaway shareholders </w:t>
      </w:r>
    </w:p>
    <w:p>
      <w:pPr>
        <w:spacing w:after="0"/>
        <w:numPr>
          <w:ilvl w:val="0"/>
          <w:numId w:val="2"/>
        </w:numPr>
      </w:pPr>
      <w:r>
        <w:rPr/>
        <w:t xml:space="preserve">Warren Buffett investments </w:t>
      </w:r>
    </w:p>
    <w:p>
      <w:pPr>
        <w:spacing w:after="0"/>
        <w:numPr>
          <w:ilvl w:val="0"/>
          <w:numId w:val="2"/>
        </w:numPr>
      </w:pPr>
      <w:r>
        <w:rPr/>
        <w:t xml:space="preserve">2022 Berkshire Hathaway meeting </w:t>
      </w:r>
    </w:p>
    <w:p>
      <w:pPr>
        <w:spacing w:after="0"/>
        <w:numPr>
          <w:ilvl w:val="0"/>
          <w:numId w:val="2"/>
        </w:numPr>
      </w:pPr>
      <w:r>
        <w:rPr/>
        <w:t xml:space="preserve">See’s Candy sales </w:t>
      </w:r>
    </w:p>
    <w:p>
      <w:pPr>
        <w:spacing w:after="0"/>
        <w:numPr>
          <w:ilvl w:val="0"/>
          <w:numId w:val="2"/>
        </w:numPr>
      </w:pPr>
      <w:r>
        <w:rPr/>
        <w:t xml:space="preserve">Berkshire Hathaway stock performance </w:t>
      </w:r>
    </w:p>
    <w:p>
      <w:pPr>
        <w:numPr>
          <w:ilvl w:val="0"/>
          <w:numId w:val="2"/>
        </w:numPr>
      </w:pPr>
      <w:r>
        <w:rPr/>
        <w:t xml:space="preserve">Warren Buffett quotes</w:t>
      </w:r>
    </w:p>
    <w:p>
      <w:pPr>
        <w:pStyle w:val="Heading1"/>
      </w:pPr>
      <w:bookmarkStart w:id="6" w:name="_Toc6"/>
      <w:r>
        <w:t>Report location:</w:t>
      </w:r>
      <w:bookmarkEnd w:id="6"/>
    </w:p>
    <w:p>
      <w:hyperlink r:id="rId8" w:history="1">
        <w:r>
          <w:rPr>
            <w:color w:val="2980b9"/>
            <w:u w:val="single"/>
          </w:rPr>
          <w:t xml:space="preserve">https://www.fullpicture.app/item/836ab03516da2eb818c2fc4f844afeda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1AB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uffett.cnbc.com/video/2022/05/02/morning-session---2022-meeting.html" TargetMode="External"/><Relationship Id="rId8" Type="http://schemas.openxmlformats.org/officeDocument/2006/relationships/hyperlink" Target="https://www.fullpicture.app/item/836ab03516da2eb818c2fc4f844afe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2023-02-23T04:01:23+01:00</dcterms:created>
  <dcterms:modified xsi:type="dcterms:W3CDTF">2023-02-23T04:01:23+01:00</dcterms:modified>
</cp:coreProperties>
</file>

<file path=docProps/custom.xml><?xml version="1.0" encoding="utf-8"?>
<Properties xmlns="http://schemas.openxmlformats.org/officeDocument/2006/custom-properties" xmlns:vt="http://schemas.openxmlformats.org/officeDocument/2006/docPropsVTypes"/>
</file>