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BioLife Plasma Services: Donate Plasma at Our Donation Centers | BioLife Plasma Services</w:t>
      </w:r>
      <w:br/>
      <w:hyperlink r:id="rId7" w:history="1">
        <w:r>
          <w:rPr>
            <w:color w:val="2980b9"/>
            <w:u w:val="single"/>
          </w:rPr>
          <w:t xml:space="preserve">https://www.biolifeplasma.com/</w:t>
        </w:r>
      </w:hyperlink>
    </w:p>
    <w:p>
      <w:pPr>
        <w:pStyle w:val="Heading1"/>
      </w:pPr>
      <w:bookmarkStart w:id="2" w:name="_Toc2"/>
      <w:r>
        <w:t>Article summary:</w:t>
      </w:r>
      <w:bookmarkEnd w:id="2"/>
    </w:p>
    <w:p>
      <w:pPr>
        <w:jc w:val="both"/>
      </w:pPr>
      <w:r>
        <w:rPr/>
        <w:t xml:space="preserve">1. BioLife Plasma Services encourages individuals to donate plasma at their donation centers to help create life-saving medicines for people with rare diseases.</w:t>
      </w:r>
    </w:p>
    <w:p>
      <w:pPr>
        <w:jc w:val="both"/>
      </w:pPr>
      <w:r>
        <w:rPr/>
        <w:t xml:space="preserve">2. Donors can receive compensation for their time and effort, with the opportunity to earn up to $800 in their first month of donating.</w:t>
      </w:r>
    </w:p>
    <w:p>
      <w:pPr>
        <w:jc w:val="both"/>
      </w:pPr>
      <w:r>
        <w:rPr/>
        <w:t xml:space="preserve">3. By donating plasma, individuals can make a significant impact on both their monthly income and the lives of those in need of life-changing treatments and therapies.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from BioLife Plasma Services promotes the act of donating plasma as a way to help those in need and earn money at the same time. While the article does provide some valuable information about the importance of plasma donation and how it can benefit individuals with rare diseases, there are several potential biases and issues with the content.</w:t>
      </w:r>
    </w:p>
    <w:p>
      <w:pPr>
        <w:jc w:val="both"/>
      </w:pPr>
      <w:r>
        <w:rPr/>
        <w:t xml:space="preserve"/>
      </w:r>
    </w:p>
    <w:p>
      <w:pPr>
        <w:jc w:val="both"/>
      </w:pPr>
      <w:r>
        <w:rPr/>
        <w:t xml:space="preserve">One major bias in the article is its heavy focus on the benefits of donating plasma, such as earning money and feeling good about helping others. While these are valid reasons for donating, the article fails to mention any potential risks or drawbacks associated with plasma donation. For example, it does not address any potential health risks or side effects that donors may experience, such as fatigue, dizziness, or bruising at the donation site. By only presenting one side of the story, the article may be misleading readers about the full picture of plasma donation.</w:t>
      </w:r>
    </w:p>
    <w:p>
      <w:pPr>
        <w:jc w:val="both"/>
      </w:pPr>
      <w:r>
        <w:rPr/>
        <w:t xml:space="preserve"/>
      </w:r>
    </w:p>
    <w:p>
      <w:pPr>
        <w:jc w:val="both"/>
      </w:pPr>
      <w:r>
        <w:rPr/>
        <w:t xml:space="preserve">Additionally, the article includes testimonials from donors who speak positively about their experiences with plasma donation. While these personal stories can be inspiring, they may not provide a balanced view of the process. It would be beneficial to include testimonials from individuals who have had negative experiences or encountered challenges while donating plasma in order to present a more well-rounded perspective.</w:t>
      </w:r>
    </w:p>
    <w:p>
      <w:pPr>
        <w:jc w:val="both"/>
      </w:pPr>
      <w:r>
        <w:rPr/>
        <w:t xml:space="preserve"/>
      </w:r>
    </w:p>
    <w:p>
      <w:pPr>
        <w:jc w:val="both"/>
      </w:pPr>
      <w:r>
        <w:rPr/>
        <w:t xml:space="preserve">Furthermore, the article makes claims about compensation for plasma donation without providing specific details or evidence to support these claims. It mentions that new donors can receive up to $800 in their first month of donating, but does not explain how this compensation is calculated or what factors determine payment amounts. Without this information, readers may be left wondering about the transparency and fairness of the compensation system.</w:t>
      </w:r>
    </w:p>
    <w:p>
      <w:pPr>
        <w:jc w:val="both"/>
      </w:pPr>
      <w:r>
        <w:rPr/>
        <w:t xml:space="preserve"/>
      </w:r>
    </w:p>
    <w:p>
      <w:pPr>
        <w:jc w:val="both"/>
      </w:pPr>
      <w:r>
        <w:rPr/>
        <w:t xml:space="preserve">Overall, while the article from BioLife Plasma Services highlights some important aspects of plasma donation, it falls short in providing a comprehensive and unbiased view of the topic. By addressing potential risks and drawbacks, providing more evidence for claims made, and presenting a more balanced perspective on donor experiences, the article could better inform readers about what to expect when considering plasma donation.</w:t>
      </w:r>
    </w:p>
    <w:p>
      <w:pPr>
        <w:pStyle w:val="Heading1"/>
      </w:pPr>
      <w:bookmarkStart w:id="5" w:name="_Toc5"/>
      <w:r>
        <w:t>Topics for further research:</w:t>
      </w:r>
      <w:bookmarkEnd w:id="5"/>
    </w:p>
    <w:p>
      <w:pPr>
        <w:spacing w:after="0"/>
        <w:numPr>
          <w:ilvl w:val="0"/>
          <w:numId w:val="2"/>
        </w:numPr>
      </w:pPr>
      <w:r>
        <w:rPr/>
        <w:t xml:space="preserve">Risks and side effects of plasma donation
</w:t>
      </w:r>
    </w:p>
    <w:p>
      <w:pPr>
        <w:spacing w:after="0"/>
        <w:numPr>
          <w:ilvl w:val="0"/>
          <w:numId w:val="2"/>
        </w:numPr>
      </w:pPr>
      <w:r>
        <w:rPr/>
        <w:t xml:space="preserve">Negative experiences with plasma donation
</w:t>
      </w:r>
    </w:p>
    <w:p>
      <w:pPr>
        <w:spacing w:after="0"/>
        <w:numPr>
          <w:ilvl w:val="0"/>
          <w:numId w:val="2"/>
        </w:numPr>
      </w:pPr>
      <w:r>
        <w:rPr/>
        <w:t xml:space="preserve">Compensation details for plasma donation
</w:t>
      </w:r>
    </w:p>
    <w:p>
      <w:pPr>
        <w:spacing w:after="0"/>
        <w:numPr>
          <w:ilvl w:val="0"/>
          <w:numId w:val="2"/>
        </w:numPr>
      </w:pPr>
      <w:r>
        <w:rPr/>
        <w:t xml:space="preserve">Fairness of payment for plasma donation
</w:t>
      </w:r>
    </w:p>
    <w:p>
      <w:pPr>
        <w:spacing w:after="0"/>
        <w:numPr>
          <w:ilvl w:val="0"/>
          <w:numId w:val="2"/>
        </w:numPr>
      </w:pPr>
      <w:r>
        <w:rPr/>
        <w:t xml:space="preserve">Health considerations for plasma donors
</w:t>
      </w:r>
    </w:p>
    <w:p>
      <w:pPr>
        <w:numPr>
          <w:ilvl w:val="0"/>
          <w:numId w:val="2"/>
        </w:numPr>
      </w:pPr>
      <w:r>
        <w:rPr/>
        <w:t xml:space="preserve">Challenges of donating plasma</w:t>
      </w:r>
    </w:p>
    <w:p>
      <w:pPr>
        <w:pStyle w:val="Heading1"/>
      </w:pPr>
      <w:bookmarkStart w:id="6" w:name="_Toc6"/>
      <w:r>
        <w:t>Report location:</w:t>
      </w:r>
      <w:bookmarkEnd w:id="6"/>
    </w:p>
    <w:p>
      <w:hyperlink r:id="rId8" w:history="1">
        <w:r>
          <w:rPr>
            <w:color w:val="2980b9"/>
            <w:u w:val="single"/>
          </w:rPr>
          <w:t xml:space="preserve">https://www.fullpicture.app/item/838b7b54252ef32d6ac6401c1a873a68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82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lifeplasma.com/" TargetMode="External"/><Relationship Id="rId8" Type="http://schemas.openxmlformats.org/officeDocument/2006/relationships/hyperlink" Target="https://www.fullpicture.app/item/838b7b54252ef32d6ac6401c1a873a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2024-07-19T12:44:09+02:00</dcterms:created>
  <dcterms:modified xsi:type="dcterms:W3CDTF">2024-07-19T12:44:09+02:00</dcterms:modified>
</cp:coreProperties>
</file>

<file path=docProps/custom.xml><?xml version="1.0" encoding="utf-8"?>
<Properties xmlns="http://schemas.openxmlformats.org/officeDocument/2006/custom-properties" xmlns:vt="http://schemas.openxmlformats.org/officeDocument/2006/docPropsVTypes"/>
</file>