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 lacrime di Maria De Filippi e Mara Venier, l'affetto della gente comune e dei vip: l'ultimo viaggio di Maurizio Costanzo - Il video - Open</w:t>
      </w:r>
      <w:br/>
      <w:hyperlink r:id="rId7" w:history="1">
        <w:r>
          <w:rPr>
            <w:color w:val="2980b9"/>
            <w:u w:val="single"/>
          </w:rPr>
          <w:t xml:space="preserve">https://www.open.online/2023/02/27/roma-funerali-maurizio-costanzo-lacrime-de-filippi-venier-ultimo-viaggio-video/</w:t>
        </w:r>
      </w:hyperlink>
    </w:p>
    <w:p>
      <w:pPr>
        <w:pStyle w:val="Heading1"/>
      </w:pPr>
      <w:bookmarkStart w:id="2" w:name="_Toc2"/>
      <w:r>
        <w:t>Article summary:</w:t>
      </w:r>
      <w:bookmarkEnd w:id="2"/>
    </w:p>
    <w:p>
      <w:pPr>
        <w:jc w:val="both"/>
      </w:pPr>
      <w:r>
        <w:rPr/>
        <w:t xml:space="preserve">1. L'ultimo viaggio di Maurizio Costanzo è stato accompagnato da lacrime di Maria De Filippi e Mara Venier, così come dall'affetto della gente comune e dei vip.</w:t>
      </w:r>
    </w:p>
    <w:p>
      <w:pPr>
        <w:jc w:val="both"/>
      </w:pPr>
      <w:r>
        <w:rPr/>
        <w:t xml:space="preserve">2. Il video dell'evento è stato pubblicato su Open.</w:t>
      </w:r>
    </w:p>
    <w:p>
      <w:pPr>
        <w:jc w:val="both"/>
      </w:pPr>
      <w:r>
        <w:rPr/>
        <w:t xml:space="preserve">3. La sede dell'evento era a Milano, con un capitale sociale di € 10.000 e una REA (Registro delle Imprese) di MI - 2534255.</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L'articolo in questione sembra essere abbastanza attendibile ed affidabile, poiché fornisce informazioni accurate sull'ultimo viaggio di Maurizio Costanzo, compresi i dettagli sulla sede dell'evento a Milano, il capitale sociale e la REA (Registro delle Imprese). Inoltre, l'articolo non presenta pregiudizi o fonti unilaterali, né affermazioni non supportate o prove mancanti per le affermazioni fatte. Tuttavia, l'articolo potrebbe essere migliorato includendo maggiori controargomentazioni inesplorate e considerazioni più approfondite sul tema trattato. Inoltre, l'articolo non conteneva alcun contenuto promozionale o parzialità nella rappresentazione delle due parti coinvolte nell'evento.</w:t>
      </w:r>
    </w:p>
    <w:p>
      <w:pPr>
        <w:pStyle w:val="Heading1"/>
      </w:pPr>
      <w:bookmarkStart w:id="5" w:name="_Toc5"/>
      <w:r>
        <w:t>Topics for further research:</w:t>
      </w:r>
      <w:bookmarkEnd w:id="5"/>
    </w:p>
    <w:p>
      <w:pPr>
        <w:spacing w:after="0"/>
        <w:numPr>
          <w:ilvl w:val="0"/>
          <w:numId w:val="2"/>
        </w:numPr>
      </w:pPr>
      <w:r>
        <w:rPr/>
        <w:t xml:space="preserve">Maurizio Costanzo viaggio</w:t>
      </w:r>
    </w:p>
    <w:p>
      <w:pPr>
        <w:spacing w:after="0"/>
        <w:numPr>
          <w:ilvl w:val="0"/>
          <w:numId w:val="2"/>
        </w:numPr>
      </w:pPr>
      <w:r>
        <w:rPr/>
        <w:t xml:space="preserve">Capitale sociale Maurizio Costanzo</w:t>
      </w:r>
    </w:p>
    <w:p>
      <w:pPr>
        <w:spacing w:after="0"/>
        <w:numPr>
          <w:ilvl w:val="0"/>
          <w:numId w:val="2"/>
        </w:numPr>
      </w:pPr>
      <w:r>
        <w:rPr/>
        <w:t xml:space="preserve">REA Maurizio Costanzo</w:t>
      </w:r>
    </w:p>
    <w:p>
      <w:pPr>
        <w:spacing w:after="0"/>
        <w:numPr>
          <w:ilvl w:val="0"/>
          <w:numId w:val="2"/>
        </w:numPr>
      </w:pPr>
      <w:r>
        <w:rPr/>
        <w:t xml:space="preserve">Controargomentazioni Maurizio Costanzo</w:t>
      </w:r>
    </w:p>
    <w:p>
      <w:pPr>
        <w:spacing w:after="0"/>
        <w:numPr>
          <w:ilvl w:val="0"/>
          <w:numId w:val="2"/>
        </w:numPr>
      </w:pPr>
      <w:r>
        <w:rPr/>
        <w:t xml:space="preserve">Considerazioni approfondite Maurizio Costanzo</w:t>
      </w:r>
    </w:p>
    <w:p>
      <w:pPr>
        <w:numPr>
          <w:ilvl w:val="0"/>
          <w:numId w:val="2"/>
        </w:numPr>
      </w:pPr>
      <w:r>
        <w:rPr/>
        <w:t xml:space="preserve">Promozione evento Milano</w:t>
      </w:r>
    </w:p>
    <w:p>
      <w:pPr>
        <w:pStyle w:val="Heading1"/>
      </w:pPr>
      <w:bookmarkStart w:id="6" w:name="_Toc6"/>
      <w:r>
        <w:t>Report location:</w:t>
      </w:r>
      <w:bookmarkEnd w:id="6"/>
    </w:p>
    <w:p>
      <w:hyperlink r:id="rId8" w:history="1">
        <w:r>
          <w:rPr>
            <w:color w:val="2980b9"/>
            <w:u w:val="single"/>
          </w:rPr>
          <w:t xml:space="preserve">https://www.fullpicture.app/item/8392825fc41d9972a1c4c3db8f47763d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1B6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pen.online/2023/02/27/roma-funerali-maurizio-costanzo-lacrime-de-filippi-venier-ultimo-viaggio-video/" TargetMode="External"/><Relationship Id="rId8" Type="http://schemas.openxmlformats.org/officeDocument/2006/relationships/hyperlink" Target="https://www.fullpicture.app/item/8392825fc41d9972a1c4c3db8f4776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2023-03-01T07:42:03+01:00</dcterms:created>
  <dcterms:modified xsi:type="dcterms:W3CDTF">2023-03-01T07:42:03+01:00</dcterms:modified>
</cp:coreProperties>
</file>

<file path=docProps/custom.xml><?xml version="1.0" encoding="utf-8"?>
<Properties xmlns="http://schemas.openxmlformats.org/officeDocument/2006/custom-properties" xmlns:vt="http://schemas.openxmlformats.org/officeDocument/2006/docPropsVTypes"/>
</file>