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theoretical study on the second dominant frequency in submerged steam jet condensation - ScienceDirect</w:t>
      </w:r>
      <w:br/>
      <w:hyperlink r:id="rId7" w:history="1">
        <w:r>
          <w:rPr>
            <w:color w:val="2980b9"/>
            <w:u w:val="single"/>
          </w:rPr>
          <w:t xml:space="preserve">https://www.sciencedirect.com/science/article/abs/pii/S0894177715001880?via%3Dihub</w:t>
        </w:r>
      </w:hyperlink>
    </w:p>
    <w:p>
      <w:pPr>
        <w:pStyle w:val="Heading1"/>
      </w:pPr>
      <w:bookmarkStart w:id="2" w:name="_Toc2"/>
      <w:r>
        <w:t>Article summary:</w:t>
      </w:r>
      <w:bookmarkEnd w:id="2"/>
    </w:p>
    <w:p>
      <w:pPr>
        <w:jc w:val="both"/>
      </w:pPr>
      <w:r>
        <w:rPr/>
        <w:t xml:space="preserve">1. The second dominant frequency of submerged steam jet condensation is found under all test conditions.</w:t>
      </w:r>
    </w:p>
    <w:p>
      <w:pPr>
        <w:jc w:val="both"/>
      </w:pPr>
      <w:r>
        <w:rPr/>
        <w:t xml:space="preserve">2. The second dominant frequency is generated by separated steam bubbles oscillation.</w:t>
      </w:r>
    </w:p>
    <w:p>
      <w:pPr>
        <w:jc w:val="both"/>
      </w:pPr>
      <w:r>
        <w:rPr/>
        <w:t xml:space="preserve">3. Theoretical propagation equations for the separated bubble oscillation are obtained and verified by experimental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second dominant frequency in submerged steam jet condensation, including its mechanism, propagation characteristics, and theoretical equations. The authors have conducted experiments to verify their theoretical results, which adds to the trustworthiness of the article. However, there are some potential biases that should be noted when considering the reliability of this article. For example, the authors do not explore any counterarguments or present both sides equally; instead they focus solely on their own findings and conclusions without providing any evidence for opposing views or perspectives. Additionally, there is no discussion of possible risks associated with this phenomenon or how it could be mitigated if necessary. Finally, there is a lack of detail regarding the experimental methods used to obtain their results; while they provide an outline of their apparatus and methodologies, more information would be beneficial in order to fully understand and evaluate their findings.</w:t>
      </w:r>
    </w:p>
    <w:p>
      <w:pPr>
        <w:pStyle w:val="Heading1"/>
      </w:pPr>
      <w:bookmarkStart w:id="5" w:name="_Toc5"/>
      <w:r>
        <w:t>Topics for further research:</w:t>
      </w:r>
      <w:bookmarkEnd w:id="5"/>
    </w:p>
    <w:p>
      <w:pPr>
        <w:spacing w:after="0"/>
        <w:numPr>
          <w:ilvl w:val="0"/>
          <w:numId w:val="2"/>
        </w:numPr>
      </w:pPr>
      <w:r>
        <w:rPr/>
        <w:t xml:space="preserve">Submerged steam jet condensation risks</w:t>
      </w:r>
    </w:p>
    <w:p>
      <w:pPr>
        <w:spacing w:after="0"/>
        <w:numPr>
          <w:ilvl w:val="0"/>
          <w:numId w:val="2"/>
        </w:numPr>
      </w:pPr>
      <w:r>
        <w:rPr/>
        <w:t xml:space="preserve">Mitigation strategies for submerged steam jet condensation</w:t>
      </w:r>
    </w:p>
    <w:p>
      <w:pPr>
        <w:spacing w:after="0"/>
        <w:numPr>
          <w:ilvl w:val="0"/>
          <w:numId w:val="2"/>
        </w:numPr>
      </w:pPr>
      <w:r>
        <w:rPr/>
        <w:t xml:space="preserve">Experimental methods for submerged steam jet condensation</w:t>
      </w:r>
    </w:p>
    <w:p>
      <w:pPr>
        <w:spacing w:after="0"/>
        <w:numPr>
          <w:ilvl w:val="0"/>
          <w:numId w:val="2"/>
        </w:numPr>
      </w:pPr>
      <w:r>
        <w:rPr/>
        <w:t xml:space="preserve">Counterarguments to submerged steam jet condensation</w:t>
      </w:r>
    </w:p>
    <w:p>
      <w:pPr>
        <w:spacing w:after="0"/>
        <w:numPr>
          <w:ilvl w:val="0"/>
          <w:numId w:val="2"/>
        </w:numPr>
      </w:pPr>
      <w:r>
        <w:rPr/>
        <w:t xml:space="preserve">Propagation characteristics of submerged steam jet condensation</w:t>
      </w:r>
    </w:p>
    <w:p>
      <w:pPr>
        <w:numPr>
          <w:ilvl w:val="0"/>
          <w:numId w:val="2"/>
        </w:numPr>
      </w:pPr>
      <w:r>
        <w:rPr/>
        <w:t xml:space="preserve">Theoretical equations for submerged steam jet condensation</w:t>
      </w:r>
    </w:p>
    <w:p>
      <w:pPr>
        <w:pStyle w:val="Heading1"/>
      </w:pPr>
      <w:bookmarkStart w:id="6" w:name="_Toc6"/>
      <w:r>
        <w:t>Report location:</w:t>
      </w:r>
      <w:bookmarkEnd w:id="6"/>
    </w:p>
    <w:p>
      <w:hyperlink r:id="rId8" w:history="1">
        <w:r>
          <w:rPr>
            <w:color w:val="2980b9"/>
            <w:u w:val="single"/>
          </w:rPr>
          <w:t xml:space="preserve">https://www.fullpicture.app/item/83b4d01e06563612ea75056abd35dff1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8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4177715001880?via%3Dihub" TargetMode="External"/><Relationship Id="rId8" Type="http://schemas.openxmlformats.org/officeDocument/2006/relationships/hyperlink" Target="https://www.fullpicture.app/item/83b4d01e06563612ea75056abd35d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2023-02-24T12:35:06+01:00</dcterms:created>
  <dcterms:modified xsi:type="dcterms:W3CDTF">2023-02-24T12:35:06+01:00</dcterms:modified>
</cp:coreProperties>
</file>

<file path=docProps/custom.xml><?xml version="1.0" encoding="utf-8"?>
<Properties xmlns="http://schemas.openxmlformats.org/officeDocument/2006/custom-properties" xmlns:vt="http://schemas.openxmlformats.org/officeDocument/2006/docPropsVTypes"/>
</file>