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美味谈话，富有表现力的食物景观</w:t>
      </w:r>
      <w:br/>
      <w:hyperlink r:id="rId7" w:history="1">
        <w:r>
          <w:rPr>
            <w:color w:val="2980b9"/>
            <w:u w:val="single"/>
          </w:rPr>
          <w:t xml:space="preserve">https://semioticreview.com/ojs/index.php/sr/article/view/1/71</w:t>
        </w:r>
      </w:hyperlink>
    </w:p>
    <w:p>
      <w:pPr>
        <w:pStyle w:val="Heading1"/>
      </w:pPr>
      <w:bookmarkStart w:id="2" w:name="_Toc2"/>
      <w:r>
        <w:t>Article summary:</w:t>
      </w:r>
      <w:bookmarkEnd w:id="2"/>
    </w:p>
    <w:p>
      <w:pPr>
        <w:jc w:val="both"/>
      </w:pPr>
      <w:r>
        <w:rPr/>
        <w:t xml:space="preserve">1. Food landscapes are a form of communication that can convey cultural, social, and emotional meanings.</w:t>
      </w:r>
    </w:p>
    <w:p>
      <w:pPr>
        <w:jc w:val="both"/>
      </w:pPr>
      <w:r>
        <w:rPr/>
        <w:t xml:space="preserve">2. The visual and sensory qualities of food can evoke memories, emotions, and associations in the viewer or eater.</w:t>
      </w:r>
    </w:p>
    <w:p>
      <w:pPr>
        <w:jc w:val="both"/>
      </w:pPr>
      <w:r>
        <w:rPr/>
        <w:t xml:space="preserve">3. Food landscapes can be used as a tool for storytelling, education, and social critique.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a brief summary of the article's content.</w:t>
      </w:r>
    </w:p>
    <w:p>
      <w:pPr>
        <w:jc w:val="both"/>
      </w:pPr>
      <w:r>
        <w:rPr/>
        <w:t xml:space="preserve"/>
      </w:r>
    </w:p>
    <w:p>
      <w:pPr>
        <w:jc w:val="both"/>
      </w:pPr>
      <w:r>
        <w:rPr/>
        <w:t xml:space="preserve">The article discusses the concept of "foodscapes" and how food can be used as a form of expression in various cultures. It explores the relationship between food and culture, highlighting how food can convey social status, identity, and emotions. The author also discusses the role of food in art and literature, citing examples from different countries.</w:t>
      </w:r>
    </w:p>
    <w:p>
      <w:pPr>
        <w:jc w:val="both"/>
      </w:pPr>
      <w:r>
        <w:rPr/>
        <w:t xml:space="preserve"/>
      </w:r>
    </w:p>
    <w:p>
      <w:pPr>
        <w:jc w:val="both"/>
      </w:pPr>
      <w:r>
        <w:rPr/>
        <w:t xml:space="preserve">While the article provides interesting insights into the cultural significance of food, it lacks depth in its analysis. The author does not provide enough evidence to support their claims or explore counterarguments. Additionally, there is a potential bias towards certain cultures and cuisines, which may limit the scope of the discussion.</w:t>
      </w:r>
    </w:p>
    <w:p>
      <w:pPr>
        <w:jc w:val="both"/>
      </w:pPr>
      <w:r>
        <w:rPr/>
        <w:t xml:space="preserve"/>
      </w:r>
    </w:p>
    <w:p>
      <w:pPr>
        <w:jc w:val="both"/>
      </w:pPr>
      <w:r>
        <w:rPr/>
        <w:t xml:space="preserve">Overall, while the article presents an intriguing topic, it could benefit from more thorough research and analysis to provide a more comprehensive understanding of the subject matter.</w:t>
      </w:r>
    </w:p>
    <w:p>
      <w:pPr>
        <w:pStyle w:val="Heading1"/>
      </w:pPr>
      <w:bookmarkStart w:id="5" w:name="_Toc5"/>
      <w:r>
        <w:t>Topics for further research:</w:t>
      </w:r>
      <w:bookmarkEnd w:id="5"/>
    </w:p>
    <w:p>
      <w:pPr>
        <w:spacing w:after="0"/>
        <w:numPr>
          <w:ilvl w:val="0"/>
          <w:numId w:val="2"/>
        </w:numPr>
      </w:pPr>
      <w:r>
        <w:rPr/>
        <w:t xml:space="preserve">Cultural significance of food in different regions
</w:t>
      </w:r>
    </w:p>
    <w:p>
      <w:pPr>
        <w:spacing w:after="0"/>
        <w:numPr>
          <w:ilvl w:val="0"/>
          <w:numId w:val="2"/>
        </w:numPr>
      </w:pPr>
      <w:r>
        <w:rPr/>
        <w:t xml:space="preserve">Food as a form of social status and identity
</w:t>
      </w:r>
    </w:p>
    <w:p>
      <w:pPr>
        <w:spacing w:after="0"/>
        <w:numPr>
          <w:ilvl w:val="0"/>
          <w:numId w:val="2"/>
        </w:numPr>
      </w:pPr>
      <w:r>
        <w:rPr/>
        <w:t xml:space="preserve">Role of food in art and literature across cultures
</w:t>
      </w:r>
    </w:p>
    <w:p>
      <w:pPr>
        <w:spacing w:after="0"/>
        <w:numPr>
          <w:ilvl w:val="0"/>
          <w:numId w:val="2"/>
        </w:numPr>
      </w:pPr>
      <w:r>
        <w:rPr/>
        <w:t xml:space="preserve">Historical evolution of foodscapes in different societies
</w:t>
      </w:r>
    </w:p>
    <w:p>
      <w:pPr>
        <w:spacing w:after="0"/>
        <w:numPr>
          <w:ilvl w:val="0"/>
          <w:numId w:val="2"/>
        </w:numPr>
      </w:pPr>
      <w:r>
        <w:rPr/>
        <w:t xml:space="preserve">Cultural appropriation and food
</w:t>
      </w:r>
    </w:p>
    <w:p>
      <w:pPr>
        <w:numPr>
          <w:ilvl w:val="0"/>
          <w:numId w:val="2"/>
        </w:numPr>
      </w:pPr>
      <w:r>
        <w:rPr/>
        <w:t xml:space="preserve">Intersection of food and politics in different regions</w:t>
      </w:r>
    </w:p>
    <w:p>
      <w:pPr>
        <w:pStyle w:val="Heading1"/>
      </w:pPr>
      <w:bookmarkStart w:id="6" w:name="_Toc6"/>
      <w:r>
        <w:t>Report location:</w:t>
      </w:r>
      <w:bookmarkEnd w:id="6"/>
    </w:p>
    <w:p>
      <w:hyperlink r:id="rId8" w:history="1">
        <w:r>
          <w:rPr>
            <w:color w:val="2980b9"/>
            <w:u w:val="single"/>
          </w:rPr>
          <w:t xml:space="preserve">https://www.fullpicture.app/item/83b956a388eb7951a973c522dc0187cc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A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mioticreview.com/ojs/index.php/sr/article/view/1/71" TargetMode="External"/><Relationship Id="rId8" Type="http://schemas.openxmlformats.org/officeDocument/2006/relationships/hyperlink" Target="https://www.fullpicture.app/item/83b956a388eb7951a973c522dc018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2023-12-29T13:44:10+01:00</dcterms:created>
  <dcterms:modified xsi:type="dcterms:W3CDTF">2023-12-29T13:44:10+01:00</dcterms:modified>
</cp:coreProperties>
</file>

<file path=docProps/custom.xml><?xml version="1.0" encoding="utf-8"?>
<Properties xmlns="http://schemas.openxmlformats.org/officeDocument/2006/custom-properties" xmlns:vt="http://schemas.openxmlformats.org/officeDocument/2006/docPropsVTypes"/>
</file>