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Student's Learning Motivation and Interest; The Effectiveness of Online Learning during COVID-19 Pandemic - IOPscience</w:t>
      </w:r>
      <w:br/>
      <w:hyperlink r:id="rId7" w:history="1">
        <w:r>
          <w:rPr>
            <w:color w:val="2980b9"/>
            <w:u w:val="single"/>
          </w:rPr>
          <w:t xml:space="preserve">https://iopscience.iop.org/article/10.1088/1742-6596/1899/1/012178</w:t>
        </w:r>
      </w:hyperlink>
    </w:p>
    <w:p>
      <w:pPr>
        <w:pStyle w:val="Heading1"/>
      </w:pPr>
      <w:bookmarkStart w:id="2" w:name="_Toc2"/>
      <w:r>
        <w:t>Article summary:</w:t>
      </w:r>
      <w:bookmarkEnd w:id="2"/>
    </w:p>
    <w:p>
      <w:pPr>
        <w:jc w:val="both"/>
      </w:pPr>
      <w:r>
        <w:rPr/>
        <w:t xml:space="preserve">1. Online learning using the Zoom cloud meeting application was found to be effective in increasing student motivation and learning interest during the COVID-19 pandemic.</w:t>
      </w:r>
    </w:p>
    <w:p>
      <w:pPr>
        <w:jc w:val="both"/>
      </w:pPr>
      <w:r>
        <w:rPr/>
        <w:t xml:space="preserve">2. The effectiveness of online learning using Zoom reached 93.75% according to survey results.</w:t>
      </w:r>
    </w:p>
    <w:p>
      <w:pPr>
        <w:jc w:val="both"/>
      </w:pPr>
      <w:r>
        <w:rPr/>
        <w:t xml:space="preserve">3. The study used descriptive qualitative research methods with observation, questionnaires, and online interviews as instruments.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"Student's Learning Motivation and Interest; The Effectiveness of Online Learning during COVID-19 Pandemic" by Zaenol Fajri et al. discusses the effectiveness of online learning using the Zoom cloud meeting application as an alternative to traditional classroom learning during the COVID-19 pandemic. The study uses descriptive qualitative research methods, including observation, questionnaires, and online interviews.</w:t>
      </w:r>
    </w:p>
    <w:p>
      <w:pPr>
        <w:jc w:val="both"/>
      </w:pPr>
      <w:r>
        <w:rPr/>
        <w:t xml:space="preserve"/>
      </w:r>
    </w:p>
    <w:p>
      <w:pPr>
        <w:jc w:val="both"/>
      </w:pPr>
      <w:r>
        <w:rPr/>
        <w:t xml:space="preserve">The article presents a clear and concise overview of the research methodology used in the study. However, there are some potential biases that need to be considered. Firstly, the study only focuses on one university, Nurul Jadid University in Indonesia, which limits its generalizability to other universities or countries. Secondly, the study only uses one online platform (Zoom) for online learning, which may not represent all available options for online learning.</w:t>
      </w:r>
    </w:p>
    <w:p>
      <w:pPr>
        <w:jc w:val="both"/>
      </w:pPr>
      <w:r>
        <w:rPr/>
        <w:t xml:space="preserve"/>
      </w:r>
    </w:p>
    <w:p>
      <w:pPr>
        <w:jc w:val="both"/>
      </w:pPr>
      <w:r>
        <w:rPr/>
        <w:t xml:space="preserve">The article claims that online learning using Zoom is effective in increasing student motivation and interest in learning. However, there is no evidence provided to support this claim beyond self-reported questionnaire responses from students. Additionally, there is no discussion of potential drawbacks or limitations of online learning compared to traditional classroom learning.</w:t>
      </w:r>
    </w:p>
    <w:p>
      <w:pPr>
        <w:jc w:val="both"/>
      </w:pPr>
      <w:r>
        <w:rPr/>
        <w:t xml:space="preserve"/>
      </w:r>
    </w:p>
    <w:p>
      <w:pPr>
        <w:jc w:val="both"/>
      </w:pPr>
      <w:r>
        <w:rPr/>
        <w:t xml:space="preserve">Furthermore, the article does not explore counterarguments or alternative perspectives on the effectiveness of online learning during the pandemic. For example, some students may struggle with access to technology or reliable internet connections necessary for successful participation in online classes.</w:t>
      </w:r>
    </w:p>
    <w:p>
      <w:pPr>
        <w:jc w:val="both"/>
      </w:pPr>
      <w:r>
        <w:rPr/>
        <w:t xml:space="preserve"/>
      </w:r>
    </w:p>
    <w:p>
      <w:pPr>
        <w:jc w:val="both"/>
      </w:pPr>
      <w:r>
        <w:rPr/>
        <w:t xml:space="preserve">Overall, while this article provides valuable insights into the effectiveness of Zoom as an alternative to traditional classroom learning during the pandemic at Nurul Jadid University in Indonesia, it has some limitations and potential biases that should be considered when interpreting its findings. Further research is needed to fully understand the impact of online learning on student motivation and interest in different contexts and with different platforms.</w:t>
      </w:r>
    </w:p>
    <w:p>
      <w:pPr>
        <w:pStyle w:val="Heading1"/>
      </w:pPr>
      <w:bookmarkStart w:id="5" w:name="_Toc5"/>
      <w:r>
        <w:t>Topics for further research:</w:t>
      </w:r>
      <w:bookmarkEnd w:id="5"/>
    </w:p>
    <w:p>
      <w:pPr>
        <w:spacing w:after="0"/>
        <w:numPr>
          <w:ilvl w:val="0"/>
          <w:numId w:val="2"/>
        </w:numPr>
      </w:pPr>
      <w:r>
        <w:rPr/>
        <w:t xml:space="preserve">Limitations of online learning during COVID-19 pandemic
</w:t>
      </w:r>
    </w:p>
    <w:p>
      <w:pPr>
        <w:spacing w:after="0"/>
        <w:numPr>
          <w:ilvl w:val="0"/>
          <w:numId w:val="2"/>
        </w:numPr>
      </w:pPr>
      <w:r>
        <w:rPr/>
        <w:t xml:space="preserve">Challenges faced by students in online learning
</w:t>
      </w:r>
    </w:p>
    <w:p>
      <w:pPr>
        <w:spacing w:after="0"/>
        <w:numPr>
          <w:ilvl w:val="0"/>
          <w:numId w:val="2"/>
        </w:numPr>
      </w:pPr>
      <w:r>
        <w:rPr/>
        <w:t xml:space="preserve">Comparison of online learning and traditional classroom learning
</w:t>
      </w:r>
    </w:p>
    <w:p>
      <w:pPr>
        <w:spacing w:after="0"/>
        <w:numPr>
          <w:ilvl w:val="0"/>
          <w:numId w:val="2"/>
        </w:numPr>
      </w:pPr>
      <w:r>
        <w:rPr/>
        <w:t xml:space="preserve">Effectiveness of different online learning platforms
</w:t>
      </w:r>
    </w:p>
    <w:p>
      <w:pPr>
        <w:spacing w:after="0"/>
        <w:numPr>
          <w:ilvl w:val="0"/>
          <w:numId w:val="2"/>
        </w:numPr>
      </w:pPr>
      <w:r>
        <w:rPr/>
        <w:t xml:space="preserve">Impact of online learning on student engagement and academic performance
</w:t>
      </w:r>
    </w:p>
    <w:p>
      <w:pPr>
        <w:numPr>
          <w:ilvl w:val="0"/>
          <w:numId w:val="2"/>
        </w:numPr>
      </w:pPr>
      <w:r>
        <w:rPr/>
        <w:t xml:space="preserve">Strategies for improving student motivation and interest in online learning</w:t>
      </w:r>
    </w:p>
    <w:p>
      <w:pPr>
        <w:pStyle w:val="Heading1"/>
      </w:pPr>
      <w:bookmarkStart w:id="6" w:name="_Toc6"/>
      <w:r>
        <w:t>Report location:</w:t>
      </w:r>
      <w:bookmarkEnd w:id="6"/>
    </w:p>
    <w:p>
      <w:hyperlink r:id="rId8" w:history="1">
        <w:r>
          <w:rPr>
            <w:color w:val="2980b9"/>
            <w:u w:val="single"/>
          </w:rPr>
          <w:t xml:space="preserve">https://www.fullpicture.app/item/83c46ced73531b98174afefd34a6f016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A4D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42-6596/1899/1/012178" TargetMode="External"/><Relationship Id="rId8" Type="http://schemas.openxmlformats.org/officeDocument/2006/relationships/hyperlink" Target="https://www.fullpicture.app/item/83c46ced73531b98174afefd34a6f0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2023-12-31T19:20:10+01:00</dcterms:created>
  <dcterms:modified xsi:type="dcterms:W3CDTF">2023-12-31T19:20:10+01:00</dcterms:modified>
</cp:coreProperties>
</file>

<file path=docProps/custom.xml><?xml version="1.0" encoding="utf-8"?>
<Properties xmlns="http://schemas.openxmlformats.org/officeDocument/2006/custom-properties" xmlns:vt="http://schemas.openxmlformats.org/officeDocument/2006/docPropsVTypes"/>
</file>