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Entbudgetierung: „Das ist ein reiner Etikettenschwindel“</w:t>
      </w:r>
      <w:br/>
      <w:hyperlink r:id="rId7" w:history="1">
        <w:r>
          <w:rPr>
            <w:color w:val="2980b9"/>
            <w:u w:val="single"/>
          </w:rPr>
          <w:t xml:space="preserve">https://www.aerzteblatt.de/nachrichten/140988/Entbudgetierung-Das-ist-ein-reiner-Etikettenschwindel?rt=0906a03d7879b829d2dae3f4a572b326</w:t>
        </w:r>
      </w:hyperlink>
    </w:p>
    <w:p>
      <w:pPr>
        <w:pStyle w:val="Heading1"/>
      </w:pPr>
      <w:bookmarkStart w:id="2" w:name="_Toc2"/>
      <w:r>
        <w:t>Article summary:</w:t>
      </w:r>
      <w:bookmarkEnd w:id="2"/>
    </w:p>
    <w:p>
      <w:pPr>
        <w:jc w:val="both"/>
      </w:pPr>
      <w:r>
        <w:rPr/>
        <w:t xml:space="preserve">1. The plans of the German Federal Ministry of Health for a budgeting of the pediatricians' specialty group have been met with criticism.</w:t>
      </w:r>
    </w:p>
    <w:p>
      <w:pPr>
        <w:jc w:val="both"/>
      </w:pPr>
      <w:r>
        <w:rPr/>
        <w:t xml:space="preserve">2. KBV executives Andreas Gassen and Stephan Hofmeister discussed their assessment of the proposal, which they argue is not what was promised by the Minister and would lead to an immense bureaucratic burden for minimal results.</w:t>
      </w:r>
    </w:p>
    <w:p>
      <w:pPr>
        <w:jc w:val="both"/>
      </w:pPr>
      <w:r>
        <w:rPr/>
        <w:t xml:space="preserve">3. They argue that it is possible to separate out pediatrician services from other services, and that this proposal does not address the issue of overpayment or provide clarity to pediatricians in a timely manner.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criticism surrounding the German Federal Ministry of Health's plans for a budgeting of the pediatricians' specialty group. It features interviews with two KBV executives, Andreas Gassen and Stephan Hofmeister, who discuss their assessment of the proposal. The article is generally reliable in its reporting, as it accurately reflects their views on the matter and provides evidence to support their claims. </w:t>
      </w:r>
    </w:p>
    <w:p>
      <w:pPr>
        <w:jc w:val="both"/>
      </w:pPr>
      <w:r>
        <w:rPr/>
        <w:t xml:space="preserve">However, there are some potential biases present in the article. For example, while both sides are presented, there is a clear focus on criticizing the government's proposal rather than exploring potential benefits or counterarguments. Additionally, while Gassen and Hofmeister provide evidence to support their claims, there is no mention of any potential risks associated with their proposed solution or any other alternatives that could be explored. Furthermore, while they make several valid points about how this proposal does not meet what was promised by Minister Lauterbach, they do not explore why this might be or offer any solutions for how it could be improved upon. </w:t>
      </w:r>
    </w:p>
    <w:p>
      <w:pPr>
        <w:jc w:val="both"/>
      </w:pPr>
      <w:r>
        <w:rPr/>
        <w:t xml:space="preserve">In conclusion, while this article provides an accurate overview of Gassen and Hofmeister's views on this issue and offers evidence to support them, it does lack some balance in its presentation by failing to explore potential risks or counterarguments associated with their proposed solution as well as why Minister Lauterbach's promise has yet to be fulfilled.</w:t>
      </w:r>
    </w:p>
    <w:p>
      <w:pPr>
        <w:pStyle w:val="Heading1"/>
      </w:pPr>
      <w:bookmarkStart w:id="5" w:name="_Toc5"/>
      <w:r>
        <w:t>Topics for further research:</w:t>
      </w:r>
      <w:bookmarkEnd w:id="5"/>
    </w:p>
    <w:p>
      <w:pPr>
        <w:spacing w:after="0"/>
        <w:numPr>
          <w:ilvl w:val="0"/>
          <w:numId w:val="2"/>
        </w:numPr>
      </w:pPr>
      <w:r>
        <w:rPr/>
        <w:t xml:space="preserve">Risks associated with pediatrician budgeting</w:t>
      </w:r>
    </w:p>
    <w:p>
      <w:pPr>
        <w:spacing w:after="0"/>
        <w:numPr>
          <w:ilvl w:val="0"/>
          <w:numId w:val="2"/>
        </w:numPr>
      </w:pPr>
      <w:r>
        <w:rPr/>
        <w:t xml:space="preserve">Alternatives to pediatrician budgeting</w:t>
      </w:r>
    </w:p>
    <w:p>
      <w:pPr>
        <w:spacing w:after="0"/>
        <w:numPr>
          <w:ilvl w:val="0"/>
          <w:numId w:val="2"/>
        </w:numPr>
      </w:pPr>
      <w:r>
        <w:rPr/>
        <w:t xml:space="preserve">Minister Lauterbach's promise on pediatrician budgeting</w:t>
      </w:r>
    </w:p>
    <w:p>
      <w:pPr>
        <w:spacing w:after="0"/>
        <w:numPr>
          <w:ilvl w:val="0"/>
          <w:numId w:val="2"/>
        </w:numPr>
      </w:pPr>
      <w:r>
        <w:rPr/>
        <w:t xml:space="preserve">Potential benefits of pediatrician budgeting</w:t>
      </w:r>
    </w:p>
    <w:p>
      <w:pPr>
        <w:spacing w:after="0"/>
        <w:numPr>
          <w:ilvl w:val="0"/>
          <w:numId w:val="2"/>
        </w:numPr>
      </w:pPr>
      <w:r>
        <w:rPr/>
        <w:t xml:space="preserve">Counterarguments to pediatrician budgeting</w:t>
      </w:r>
    </w:p>
    <w:p>
      <w:pPr>
        <w:numPr>
          <w:ilvl w:val="0"/>
          <w:numId w:val="2"/>
        </w:numPr>
      </w:pPr>
      <w:r>
        <w:rPr/>
        <w:t xml:space="preserve">Improving pediatrician budgeting proposals</w:t>
      </w:r>
    </w:p>
    <w:p>
      <w:pPr>
        <w:pStyle w:val="Heading1"/>
      </w:pPr>
      <w:bookmarkStart w:id="6" w:name="_Toc6"/>
      <w:r>
        <w:t>Report location:</w:t>
      </w:r>
      <w:bookmarkEnd w:id="6"/>
    </w:p>
    <w:p>
      <w:hyperlink r:id="rId8" w:history="1">
        <w:r>
          <w:rPr>
            <w:color w:val="2980b9"/>
            <w:u w:val="single"/>
          </w:rPr>
          <w:t xml:space="preserve">https://www.fullpicture.app/item/83c956b551f04f011417f31eeaf11cb1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A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rzteblatt.de/nachrichten/140988/Entbudgetierung-Das-ist-ein-reiner-Etikettenschwindel?rt=0906a03d7879b829d2dae3f4a572b326" TargetMode="External"/><Relationship Id="rId8" Type="http://schemas.openxmlformats.org/officeDocument/2006/relationships/hyperlink" Target="https://www.fullpicture.app/item/83c956b551f04f011417f31eeaf11c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2023-02-24T16:57:56+01:00</dcterms:created>
  <dcterms:modified xsi:type="dcterms:W3CDTF">2023-02-24T16:57:56+01:00</dcterms:modified>
</cp:coreProperties>
</file>

<file path=docProps/custom.xml><?xml version="1.0" encoding="utf-8"?>
<Properties xmlns="http://schemas.openxmlformats.org/officeDocument/2006/custom-properties" xmlns:vt="http://schemas.openxmlformats.org/officeDocument/2006/docPropsVTypes"/>
</file>