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OpenAI惊变72小时，微软赢麻了</w:t>
      </w:r>
      <w:br/>
      <w:hyperlink r:id="rId7" w:history="1">
        <w:r>
          <w:rPr>
            <w:color w:val="2980b9"/>
            <w:u w:val="single"/>
          </w:rPr>
          <w:t xml:space="preserve">https://mp.weixin.qq.com/s/kYPJBP7nomPRLFAipjplMQ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OpenAI founder Sam Altman and president Greg Brockman have joined Microsoft, leading to a major shakeup within OpenAI. Nearly 490 OpenAI employees signed a joint letter demanding the resignation of the board of directors and expressing their intention to join Altman's team at Microsoft.</w:t>
      </w:r>
    </w:p>
    <w:p>
      <w:pPr>
        <w:jc w:val="both"/>
      </w:pPr>
      <w:r>
        <w:rPr/>
        <w:t xml:space="preserve">2. Altman's departure from OpenAI has caused speculation and conspiracy theories, with some suggesting that it was part of Microsoft's plan or that ChatGPT, an AI developed by OpenAI, played a role in his removal.</w:t>
      </w:r>
    </w:p>
    <w:p>
      <w:pPr>
        <w:jc w:val="both"/>
      </w:pPr>
      <w:r>
        <w:rPr/>
        <w:t xml:space="preserve">3. Microsoft is OpenAI's largest external investor and has made significant investments in the company. Altman sees joining Microsoft as a continuation of his mission to make Artificial General Intelligence (AGI) benefit humanity. The news of Altman joining Microsoft has led to a rise in the company's stock price.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这篇文章主要报道了OpenAI创始人Sam Altman和总裁Greg Brockman加入微软的消息，并介绍了他们离开OpenAI的背景和原因。然而，这篇文章存在一些潜在的偏见和不完整的报道。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OpenAI董事会解雇Altman的具体原因和细节。它只是简单地说Altman的行为和缺乏透明度削弱了董事会对公司的监督能力。这种模糊的陈述使读者很难理解事件的全貌，并可能导致对Altman的负面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证据来支持OpenAI员工联名信中要求董事会辞职并让Altman回归的主张。虽然有近500名员工签署了这封信，但文章没有探讨他们为什么要这样做以及他们对Altman领导下公司未来发展方向的担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此外，文章过于强调Microsoft是OpenAI最大的外部投资者，并暗示这可能是Altman加入微软背后的动机之一。然而，它没有提供任何证据来支持这个观点，并且忽略了其他可能影响Altman决定加入微软的因素。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OpenAI内部的分歧和冲突。它只是简单地提到Altman追求商业化和技术迭代，而Sutskvi则担心AI的安全边界，并致力于解决“超级智能”的威胁。这种表述使读者很难理解OpenAI内部的真正问题和分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最后，文章过于强调Altman加入微软对公司市值的影响，将其价值定为60亿美元。然而，这种评估是主观的，并且没有提供任何支持这个数字的依据。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总体而言，这篇文章存在一些偏见和不完整的报道。它没有提供足够的证据来支持其主张，并忽略了一些重要的细节和观点。读者应该保持批判性思维，并寻找更全面和客观的报道来了解OpenAI事件的真实情况。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OpenAI董事会解雇Altman的具体原因和细节
</w:t>
      </w:r>
    </w:p>
    <w:p>
      <w:pPr>
        <w:spacing w:after="0"/>
        <w:numPr>
          <w:ilvl w:val="0"/>
          <w:numId w:val="2"/>
        </w:numPr>
      </w:pPr>
      <w:r>
        <w:rPr/>
        <w:t xml:space="preserve">OpenAI员工联名信中要求董事会辞职并让Altman回归的主张的背后原因和担忧
</w:t>
      </w:r>
    </w:p>
    <w:p>
      <w:pPr>
        <w:spacing w:after="0"/>
        <w:numPr>
          <w:ilvl w:val="0"/>
          <w:numId w:val="2"/>
        </w:numPr>
      </w:pPr>
      <w:r>
        <w:rPr/>
        <w:t xml:space="preserve">Altman加入微软背后的动机和其他可能的影响因素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OpenAI内部的分歧和冲突的真正问题和分歧
</w:t>
      </w:r>
    </w:p>
    <w:p>
      <w:pPr>
        <w:spacing w:after="0"/>
        <w:numPr>
          <w:ilvl w:val="0"/>
          <w:numId w:val="2"/>
        </w:numPr>
      </w:pPr>
      <w:r>
        <w:rPr/>
        <w:t xml:space="preserve">Altman加入微软对公司市值的影响的评估依据
</w:t>
      </w:r>
    </w:p>
    <w:p>
      <w:pPr>
        <w:numPr>
          <w:ilvl w:val="0"/>
          <w:numId w:val="2"/>
        </w:numPr>
      </w:pPr>
      <w:r>
        <w:rPr/>
        <w:t xml:space="preserve">寻找更全面和客观的报道来了解OpenAI事件的真实情况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https://www.fullpicture.app/item/83d37b504fbb23a484221ec8548e80b6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198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kYPJBP7nomPRLFAipjplMQ" TargetMode="External"/><Relationship Id="rId8" Type="http://schemas.openxmlformats.org/officeDocument/2006/relationships/hyperlink" Target="https://www.fullpicture.app/item/83d37b504fbb23a484221ec8548e80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2024-05-03T10:21:15+02:00</dcterms:created>
  <dcterms:modified xsi:type="dcterms:W3CDTF">2024-05-03T10:21:15+02:00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