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Vegetation type is an important predictor of the arctic summer land surface energy budget | Nature Communications</w:t>
      </w:r>
      <w:br/>
      <w:hyperlink r:id="rId7" w:history="1">
        <w:r>
          <w:rPr>
            <w:color w:val="2980b9"/>
            <w:u w:val="single"/>
          </w:rPr>
          <w:t xml:space="preserve">https://www.nature.com/articles/s41467-022-34049-3</w:t>
        </w:r>
      </w:hyperlink>
    </w:p>
    <w:p>
      <w:pPr>
        <w:pStyle w:val="Heading1"/>
      </w:pPr>
      <w:bookmarkStart w:id="2" w:name="_Toc2"/>
      <w:r>
        <w:t>Article summary:</w:t>
      </w:r>
      <w:bookmarkEnd w:id="2"/>
    </w:p>
    <w:p>
      <w:pPr>
        <w:jc w:val="both"/>
      </w:pPr>
      <w:r>
        <w:rPr/>
        <w:t xml:space="preserve">1. 北极正在以全球平均水平以上的快速速度变暖，这导致了一系列生物地理学变量的变化。</w:t>
      </w:r>
    </w:p>
    <w:p>
      <w:pPr>
        <w:jc w:val="both"/>
      </w:pPr>
      <w:r>
        <w:rPr/>
        <w:t xml:space="preserve">2. 这些变化影响了本地到全球尺度的气候动力学，通过由陆地表面能量预算（SEB）调节的各种陆-大气反馈。</w:t>
      </w:r>
    </w:p>
    <w:p>
      <w:pPr>
        <w:jc w:val="both"/>
      </w:pPr>
      <w:r>
        <w:rPr/>
        <w:t xml:space="preserve">3. 尽管SEB成分的重要性已经得到认识，但是对于敏感和潜热通量的不确定性仍然存在。</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本文是一篇关于北极夏季陆地表面能量预算（SEB）中植被类型作为重要因子的文章。文章引用了大量相关文献来证明其主张，并且使用数学方法来说明SEB中各个成分之间的相互作用。</w:t>
      </w:r>
    </w:p>
    <w:p>
      <w:pPr>
        <w:jc w:val="both"/>
      </w:pPr>
      <w:r>
        <w:rPr/>
        <w:t xml:space="preserve">尽管文章使用大量相关文献来证明其主张，但也有一些潜在的偏见。例如，文章似乎特别强调北极正在以快速速度变暖以上全球平均水平1 [source: https://www.nature.com/articles/s41467-022-34049-3#ref-CR1]2 [source: https://www.nature.com/articles/s41467-022-34049-3#ref-CR2] ，而未考虑其他影响因子。此外，文章似乎特别强调北极生物地理学变量正在出现复杂的变化3 [source: https://www.nature.com/articles/s41467-022-34049-3#ref-CR3]4 [source: https://www.nature.com/articles/s41467-022-34049-3#ref</w:t>
      </w:r>
    </w:p>
    <w:p>
      <w:pPr>
        <w:pStyle w:val="Heading1"/>
      </w:pPr>
      <w:bookmarkStart w:id="5" w:name="_Toc5"/>
      <w:r>
        <w:t>Topics for further research:</w:t>
      </w:r>
      <w:bookmarkEnd w:id="5"/>
    </w:p>
    <w:p>
      <w:pPr>
        <w:spacing w:after="0"/>
        <w:numPr>
          <w:ilvl w:val="0"/>
          <w:numId w:val="2"/>
        </w:numPr>
      </w:pPr>
      <w:r>
        <w:rPr/>
        <w:t xml:space="preserve">全球变暖的其他影响因子</w:t>
      </w:r>
    </w:p>
    <w:p>
      <w:pPr>
        <w:spacing w:after="0"/>
        <w:numPr>
          <w:ilvl w:val="0"/>
          <w:numId w:val="2"/>
        </w:numPr>
      </w:pPr>
      <w:r>
        <w:rPr/>
        <w:t xml:space="preserve">北极生物地理学变量的复杂变化</w:t>
      </w:r>
    </w:p>
    <w:p>
      <w:pPr>
        <w:spacing w:after="0"/>
        <w:numPr>
          <w:ilvl w:val="0"/>
          <w:numId w:val="2"/>
        </w:numPr>
      </w:pPr>
      <w:r>
        <w:rPr/>
        <w:t xml:space="preserve">北极夏季陆地表面能量预算的其他因素</w:t>
      </w:r>
    </w:p>
    <w:p>
      <w:pPr>
        <w:spacing w:after="0"/>
        <w:numPr>
          <w:ilvl w:val="0"/>
          <w:numId w:val="2"/>
        </w:numPr>
      </w:pPr>
      <w:r>
        <w:rPr/>
        <w:t xml:space="preserve">北极夏季陆地表面能量预算的植被类型</w:t>
      </w:r>
    </w:p>
    <w:p>
      <w:pPr>
        <w:spacing w:after="0"/>
        <w:numPr>
          <w:ilvl w:val="0"/>
          <w:numId w:val="2"/>
        </w:numPr>
      </w:pPr>
      <w:r>
        <w:rPr/>
        <w:t xml:space="preserve">北极夏季陆地表面能量预算的数学模型</w:t>
      </w:r>
    </w:p>
    <w:p>
      <w:pPr>
        <w:numPr>
          <w:ilvl w:val="0"/>
          <w:numId w:val="2"/>
        </w:numPr>
      </w:pPr>
      <w:r>
        <w:rPr/>
        <w:t xml:space="preserve">北极夏季陆地表面能量预算的研究</w:t>
      </w:r>
    </w:p>
    <w:p>
      <w:pPr>
        <w:pStyle w:val="Heading1"/>
      </w:pPr>
      <w:bookmarkStart w:id="6" w:name="_Toc6"/>
      <w:r>
        <w:t>Report location:</w:t>
      </w:r>
      <w:bookmarkEnd w:id="6"/>
    </w:p>
    <w:p>
      <w:hyperlink r:id="rId8" w:history="1">
        <w:r>
          <w:rPr>
            <w:color w:val="2980b9"/>
            <w:u w:val="single"/>
          </w:rPr>
          <w:t xml:space="preserve">https://www.fullpicture.app/item/83d429cb5bcbf7c442ad890249cd52c0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28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049-3" TargetMode="External"/><Relationship Id="rId8" Type="http://schemas.openxmlformats.org/officeDocument/2006/relationships/hyperlink" Target="https://www.fullpicture.app/item/83d429cb5bcbf7c442ad890249cd52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2023-02-25T00:23:53+01:00</dcterms:created>
  <dcterms:modified xsi:type="dcterms:W3CDTF">2023-02-25T00:23:53+01:00</dcterms:modified>
</cp:coreProperties>
</file>

<file path=docProps/custom.xml><?xml version="1.0" encoding="utf-8"?>
<Properties xmlns="http://schemas.openxmlformats.org/officeDocument/2006/custom-properties" xmlns:vt="http://schemas.openxmlformats.org/officeDocument/2006/docPropsVTypes"/>
</file>