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Cell incohesiveness and pattern of extension in a rare case of bronchioloalveolar carcinoma - PubMed</w:t>
      </w:r>
      <w:br/>
      <w:hyperlink r:id="rId7" w:history="1">
        <w:r>
          <w:rPr>
            <w:color w:val="2980b9"/>
            <w:u w:val="single"/>
          </w:rPr>
          <w:t xml:space="preserve">https://pubmed.ncbi.nlm.nih.gov/6262967/</w:t>
        </w:r>
      </w:hyperlink>
    </w:p>
    <w:p>
      <w:pPr>
        <w:pStyle w:val="Heading1"/>
      </w:pPr>
      <w:bookmarkStart w:id="2" w:name="_Toc2"/>
      <w:r>
        <w:t>Article summary:</w:t>
      </w:r>
      <w:bookmarkEnd w:id="2"/>
    </w:p>
    <w:p>
      <w:pPr>
        <w:jc w:val="both"/>
      </w:pPr>
      <w:r>
        <w:rPr/>
        <w:t xml:space="preserve">1. 本文介绍了一种罕见的肺腺癌，其肿瘤细胞不粘连且呈现空气传播转移。</w:t>
      </w:r>
    </w:p>
    <w:p>
      <w:pPr>
        <w:jc w:val="both"/>
      </w:pPr>
      <w:r>
        <w:rPr/>
        <w:t xml:space="preserve">2. 肿瘤细胞的超微结构表明它们较差分化，但与受损肺中的上皮样细胞相似，并在气道自由增殖。</w:t>
      </w:r>
    </w:p>
    <w:p>
      <w:pPr>
        <w:jc w:val="both"/>
      </w:pPr>
      <w:r>
        <w:rPr/>
        <w:t xml:space="preserve">3. 肿瘤细胞不粘连可能是其生物学行为的部分解释。</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医学病例报告，本文并没有明显的偏见或宣传内容。然而，需要注意的是，该病例仅涉及一个罕见的肺腺癌亚型，因此其结论可能不适用于其他类型的肺癌。此外，该研究未探讨其他可能影响肺癌生长和扩散的因素，如遗传变异、环境暴露等。因此，在将这些结果应用于临床实践时需要谨慎，并考虑到其他潜在因素的影响。</w:t>
      </w:r>
    </w:p>
    <w:p>
      <w:pPr>
        <w:pStyle w:val="Heading1"/>
      </w:pPr>
      <w:bookmarkStart w:id="5" w:name="_Toc5"/>
      <w:r>
        <w:t>Topics for further research:</w:t>
      </w:r>
      <w:bookmarkEnd w:id="5"/>
    </w:p>
    <w:p>
      <w:pPr>
        <w:spacing w:after="0"/>
        <w:numPr>
          <w:ilvl w:val="0"/>
          <w:numId w:val="2"/>
        </w:numPr>
      </w:pPr>
      <w:r>
        <w:rPr/>
        <w:t xml:space="preserve">Other subtypes of lung cancer
</w:t>
      </w:r>
    </w:p>
    <w:p>
      <w:pPr>
        <w:spacing w:after="0"/>
        <w:numPr>
          <w:ilvl w:val="0"/>
          <w:numId w:val="2"/>
        </w:numPr>
      </w:pPr>
      <w:r>
        <w:rPr/>
        <w:t xml:space="preserve">Genetic variations in lung cancer
</w:t>
      </w:r>
    </w:p>
    <w:p>
      <w:pPr>
        <w:spacing w:after="0"/>
        <w:numPr>
          <w:ilvl w:val="0"/>
          <w:numId w:val="2"/>
        </w:numPr>
      </w:pPr>
      <w:r>
        <w:rPr/>
        <w:t xml:space="preserve">Environmental exposures and lung cancer
</w:t>
      </w:r>
    </w:p>
    <w:p>
      <w:pPr>
        <w:spacing w:after="0"/>
        <w:numPr>
          <w:ilvl w:val="0"/>
          <w:numId w:val="2"/>
        </w:numPr>
      </w:pPr>
      <w:r>
        <w:rPr/>
        <w:t xml:space="preserve">Limitations of the study
</w:t>
      </w:r>
    </w:p>
    <w:p>
      <w:pPr>
        <w:spacing w:after="0"/>
        <w:numPr>
          <w:ilvl w:val="0"/>
          <w:numId w:val="2"/>
        </w:numPr>
      </w:pPr>
      <w:r>
        <w:rPr/>
        <w:t xml:space="preserve">Clinical implications of the findings
</w:t>
      </w:r>
    </w:p>
    <w:p>
      <w:pPr>
        <w:numPr>
          <w:ilvl w:val="0"/>
          <w:numId w:val="2"/>
        </w:numPr>
      </w:pPr>
      <w:r>
        <w:rPr/>
        <w:t xml:space="preserve">Potential confounding factors in lung cancer research</w:t>
      </w:r>
    </w:p>
    <w:p>
      <w:pPr>
        <w:pStyle w:val="Heading1"/>
      </w:pPr>
      <w:bookmarkStart w:id="6" w:name="_Toc6"/>
      <w:r>
        <w:t>Report location:</w:t>
      </w:r>
      <w:bookmarkEnd w:id="6"/>
    </w:p>
    <w:p>
      <w:hyperlink r:id="rId8" w:history="1">
        <w:r>
          <w:rPr>
            <w:color w:val="2980b9"/>
            <w:u w:val="single"/>
          </w:rPr>
          <w:t xml:space="preserve">https://www.fullpicture.app/item/83d45db4f39e87094c779570b7ce87bd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DCF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6262967/" TargetMode="External"/><Relationship Id="rId8" Type="http://schemas.openxmlformats.org/officeDocument/2006/relationships/hyperlink" Target="https://www.fullpicture.app/item/83d45db4f39e87094c779570b7ce87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2023-12-30T01:21:20+01:00</dcterms:created>
  <dcterms:modified xsi:type="dcterms:W3CDTF">2023-12-30T01:21:20+01:00</dcterms:modified>
</cp:coreProperties>
</file>

<file path=docProps/custom.xml><?xml version="1.0" encoding="utf-8"?>
<Properties xmlns="http://schemas.openxmlformats.org/officeDocument/2006/custom-properties" xmlns:vt="http://schemas.openxmlformats.org/officeDocument/2006/docPropsVTypes"/>
</file>