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Hyponatremia is a potential predictor of progression in radiation-induced brain necrosis: a retrospective study | BMC Neurology | Full Text</w:t>
      </w:r>
      <w:br/>
      <w:hyperlink r:id="rId7" w:history="1">
        <w:r>
          <w:rPr>
            <w:color w:val="2980b9"/>
            <w:u w:val="single"/>
          </w:rPr>
          <w:t xml:space="preserve">https://bmcneurol.biomedcentral.com/articles/10.1186/s12883-018-1135-z</w:t>
        </w:r>
      </w:hyperlink>
    </w:p>
    <w:p>
      <w:pPr>
        <w:pStyle w:val="Heading1"/>
      </w:pPr>
      <w:bookmarkStart w:id="2" w:name="_Toc2"/>
      <w:r>
        <w:t>Article summary:</w:t>
      </w:r>
      <w:bookmarkEnd w:id="2"/>
    </w:p>
    <w:p>
      <w:pPr>
        <w:jc w:val="both"/>
      </w:pPr>
      <w:r>
        <w:rPr/>
        <w:t xml:space="preserve">1. This study investigated the prognostic value of hyponatremia (defined as serum sodium level &lt; 135 mEq/L) in radiation-induced brain necrosis (RN) patients. </w:t>
      </w:r>
    </w:p>
    <w:p>
      <w:pPr>
        <w:jc w:val="both"/>
      </w:pPr>
      <w:r>
        <w:rPr/>
        <w:t xml:space="preserve">2. A retrospective analysis was conducted on 135 RN patients treated at Sun Yat-Sen Memorial Hospital from 2013 to 2015. </w:t>
      </w:r>
    </w:p>
    <w:p>
      <w:pPr>
        <w:jc w:val="both"/>
      </w:pPr>
      <w:r>
        <w:rPr/>
        <w:t xml:space="preserve">3. Results showed that hyponatremia was a potential predictor of progression in RN patients, with a 5-fold increased odds ratio (P &lt; 0.001).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and the results obtained. The authors have provided sufficient evidence to support their claims, including data from a retrospective analysis of 135 RN patients treated at Sun Yat-Sen Memorial Hospital from 2013 to 2015. Furthermore, the authors have discussed potential biases and their sources, such as selection bias due to exclusion of patients without cranial MRI scan or serum sodium data. </w:t>
      </w:r>
    </w:p>
    <w:p>
      <w:pPr>
        <w:jc w:val="both"/>
      </w:pPr>
      <w:r>
        <w:rPr/>
        <w:t xml:space="preserve">However, there are some points that could be improved upon in terms of trustworthiness and reliability. For example, the article does not provide any information about possible risks associated with hyponatremia or other treatments for RN. Additionally, while the authors discuss potential biases and their sources, they do not explore counterarguments or present both sides equally when discussing their findings. Finally, there is no mention of promotional content or partiality in the article which could be addressed by providing more balanced information about different treatments for RN and their associated risks and benefits.</w:t>
      </w:r>
    </w:p>
    <w:p>
      <w:pPr>
        <w:pStyle w:val="Heading1"/>
      </w:pPr>
      <w:bookmarkStart w:id="5" w:name="_Toc5"/>
      <w:r>
        <w:t>Topics for further research:</w:t>
      </w:r>
      <w:bookmarkEnd w:id="5"/>
    </w:p>
    <w:p>
      <w:pPr>
        <w:spacing w:after="0"/>
        <w:numPr>
          <w:ilvl w:val="0"/>
          <w:numId w:val="2"/>
        </w:numPr>
      </w:pPr>
      <w:r>
        <w:rPr/>
        <w:t xml:space="preserve">Risks associated with hyponatremia</w:t>
      </w:r>
    </w:p>
    <w:p>
      <w:pPr>
        <w:spacing w:after="0"/>
        <w:numPr>
          <w:ilvl w:val="0"/>
          <w:numId w:val="2"/>
        </w:numPr>
      </w:pPr>
      <w:r>
        <w:rPr/>
        <w:t xml:space="preserve">Treatments for renal failure</w:t>
      </w:r>
    </w:p>
    <w:p>
      <w:pPr>
        <w:spacing w:after="0"/>
        <w:numPr>
          <w:ilvl w:val="0"/>
          <w:numId w:val="2"/>
        </w:numPr>
      </w:pPr>
      <w:r>
        <w:rPr/>
        <w:t xml:space="preserve">Selection bias in medical research</w:t>
      </w:r>
    </w:p>
    <w:p>
      <w:pPr>
        <w:spacing w:after="0"/>
        <w:numPr>
          <w:ilvl w:val="0"/>
          <w:numId w:val="2"/>
        </w:numPr>
      </w:pPr>
      <w:r>
        <w:rPr/>
        <w:t xml:space="preserve">Counterarguments to hyponatremia treatment</w:t>
      </w:r>
    </w:p>
    <w:p>
      <w:pPr>
        <w:spacing w:after="0"/>
        <w:numPr>
          <w:ilvl w:val="0"/>
          <w:numId w:val="2"/>
        </w:numPr>
      </w:pPr>
      <w:r>
        <w:rPr/>
        <w:t xml:space="preserve">Risks and benefits of renal failure treatments</w:t>
      </w:r>
    </w:p>
    <w:p>
      <w:pPr>
        <w:numPr>
          <w:ilvl w:val="0"/>
          <w:numId w:val="2"/>
        </w:numPr>
      </w:pPr>
      <w:r>
        <w:rPr/>
        <w:t xml:space="preserve">Promotional content in medical research</w:t>
      </w:r>
    </w:p>
    <w:p>
      <w:pPr>
        <w:pStyle w:val="Heading1"/>
      </w:pPr>
      <w:bookmarkStart w:id="6" w:name="_Toc6"/>
      <w:r>
        <w:t>Report location:</w:t>
      </w:r>
      <w:bookmarkEnd w:id="6"/>
    </w:p>
    <w:p>
      <w:hyperlink r:id="rId8" w:history="1">
        <w:r>
          <w:rPr>
            <w:color w:val="2980b9"/>
            <w:u w:val="single"/>
          </w:rPr>
          <w:t xml:space="preserve">https://www.fullpicture.app/item/840a04bd5a349954c3624b5eb9bf1dfe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C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neurol.biomedcentral.com/articles/10.1186/s12883-018-1135-z" TargetMode="External"/><Relationship Id="rId8" Type="http://schemas.openxmlformats.org/officeDocument/2006/relationships/hyperlink" Target="https://www.fullpicture.app/item/840a04bd5a349954c3624b5eb9bf1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2023-02-23T13:11:38+01:00</dcterms:created>
  <dcterms:modified xsi:type="dcterms:W3CDTF">2023-02-23T13:11:38+01:00</dcterms:modified>
</cp:coreProperties>
</file>

<file path=docProps/custom.xml><?xml version="1.0" encoding="utf-8"?>
<Properties xmlns="http://schemas.openxmlformats.org/officeDocument/2006/custom-properties" xmlns:vt="http://schemas.openxmlformats.org/officeDocument/2006/docPropsVTypes"/>
</file>