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振荡脉冲到达时间作为心电图和光电容积描记图衍生的心率变异性参数之间差异的生理解释 - ScienceDirect</w:t>
      </w:r>
      <w:br/>
      <w:hyperlink r:id="rId7" w:history="1">
        <w:r>
          <w:rPr>
            <w:color w:val="2980b9"/>
            <w:u w:val="single"/>
          </w:rPr>
          <w:t xml:space="preserve">https://www.sciencedirect.com/science/article/pii/S1746809422005109</w:t>
        </w:r>
      </w:hyperlink>
    </w:p>
    <w:p>
      <w:pPr>
        <w:pStyle w:val="Heading1"/>
      </w:pPr>
      <w:bookmarkStart w:id="2" w:name="_Toc2"/>
      <w:r>
        <w:t>Article summary:</w:t>
      </w:r>
      <w:bookmarkEnd w:id="2"/>
    </w:p>
    <w:p>
      <w:pPr>
        <w:jc w:val="both"/>
      </w:pPr>
      <w:r>
        <w:rPr/>
        <w:t xml:space="preserve">1. This article examines the physiological explanation for the differences between heart rate variability parameters derived from electrocardiogram and photoplethysmography as a result of oscillatory pulse arrival time.</w:t>
      </w:r>
    </w:p>
    <w:p>
      <w:pPr>
        <w:jc w:val="both"/>
      </w:pPr>
      <w:r>
        <w:rPr/>
        <w:t xml:space="preserve">2. Pulse arrival time from eight reference points on the PPG showed minimal RP% at 1/2 amplitude point and maximum RP% at baseline, with fine oscillations observed related to respiration.</w:t>
      </w:r>
    </w:p>
    <w:p>
      <w:pPr>
        <w:jc w:val="both"/>
      </w:pPr>
      <w:r>
        <w:rPr/>
        <w:t xml:space="preserve">3. HRV and PRV parameters were compared using relative accuracy error and Bland-Altman ratio, showing good consistency in 15 time domain analyses, mostly excellent or moderate in frequency domain and nonlinear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research conducted on the physiological explanation for differences between heart rate variability parameters derived from electrocardiogram (ECG) and photoplethysmography (PPG). The authors provide detailed information on their methodology, results, discussion, and conclusion which are supported by relevant evidence. The article also provides an extensive background section which outlines previous studies in this field as well as the importance of HRV analysis for prognostic significance.</w:t>
      </w:r>
    </w:p>
    <w:p>
      <w:pPr>
        <w:jc w:val="both"/>
      </w:pPr>
      <w:r>
        <w:rPr/>
        <w:t xml:space="preserve">However, there are some potential biases that should be noted when considering this article. Firstly, it is possible that the authors have presented only one side of the argument without exploring any counterarguments or alternative explanations for their findings. Additionally, while they have provided evidence to support their claims throughout the article, there may be missing evidence or points of consideration that could further strengthen their arguments. Furthermore, it is possible that some promotional content has been included in order to promote certain products or services related to this field of research which could lead to partiality in reporting. Finally, it is important to note that while risks associated with this type of research have been mentioned briefly in passing throughout the article, they have not been explored in detail which could lead to an incomplete understanding of potential risks associated with this type of research.</w:t>
      </w:r>
    </w:p>
    <w:p>
      <w:pPr>
        <w:pStyle w:val="Heading1"/>
      </w:pPr>
      <w:bookmarkStart w:id="5" w:name="_Toc5"/>
      <w:r>
        <w:t>Topics for further research:</w:t>
      </w:r>
      <w:bookmarkEnd w:id="5"/>
    </w:p>
    <w:p>
      <w:pPr>
        <w:spacing w:after="0"/>
        <w:numPr>
          <w:ilvl w:val="0"/>
          <w:numId w:val="2"/>
        </w:numPr>
      </w:pPr>
      <w:r>
        <w:rPr/>
        <w:t xml:space="preserve">Heart rate variability parameters</w:t>
      </w:r>
    </w:p>
    <w:p>
      <w:pPr>
        <w:spacing w:after="0"/>
        <w:numPr>
          <w:ilvl w:val="0"/>
          <w:numId w:val="2"/>
        </w:numPr>
      </w:pPr>
      <w:r>
        <w:rPr/>
        <w:t xml:space="preserve">Photoplethysmography (PPG)</w:t>
      </w:r>
    </w:p>
    <w:p>
      <w:pPr>
        <w:spacing w:after="0"/>
        <w:numPr>
          <w:ilvl w:val="0"/>
          <w:numId w:val="2"/>
        </w:numPr>
      </w:pPr>
      <w:r>
        <w:rPr/>
        <w:t xml:space="preserve">Prognostic significance of HRV</w:t>
      </w:r>
    </w:p>
    <w:p>
      <w:pPr>
        <w:spacing w:after="0"/>
        <w:numPr>
          <w:ilvl w:val="0"/>
          <w:numId w:val="2"/>
        </w:numPr>
      </w:pPr>
      <w:r>
        <w:rPr/>
        <w:t xml:space="preserve">Potential risks of HRV research</w:t>
      </w:r>
    </w:p>
    <w:p>
      <w:pPr>
        <w:spacing w:after="0"/>
        <w:numPr>
          <w:ilvl w:val="0"/>
          <w:numId w:val="2"/>
        </w:numPr>
      </w:pPr>
      <w:r>
        <w:rPr/>
        <w:t xml:space="preserve">Alternative explanations for HRV differences</w:t>
      </w:r>
    </w:p>
    <w:p>
      <w:pPr>
        <w:numPr>
          <w:ilvl w:val="0"/>
          <w:numId w:val="2"/>
        </w:numPr>
      </w:pPr>
      <w:r>
        <w:rPr/>
        <w:t xml:space="preserve">Promotional content in HRV research</w:t>
      </w:r>
    </w:p>
    <w:p>
      <w:pPr>
        <w:pStyle w:val="Heading1"/>
      </w:pPr>
      <w:bookmarkStart w:id="6" w:name="_Toc6"/>
      <w:r>
        <w:t>Report location:</w:t>
      </w:r>
      <w:bookmarkEnd w:id="6"/>
    </w:p>
    <w:p>
      <w:hyperlink r:id="rId8" w:history="1">
        <w:r>
          <w:rPr>
            <w:color w:val="2980b9"/>
            <w:u w:val="single"/>
          </w:rPr>
          <w:t xml:space="preserve">https://www.fullpicture.app/item/840bb80a38a23cb5503ec6a278b839f2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1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6809422005109" TargetMode="External"/><Relationship Id="rId8" Type="http://schemas.openxmlformats.org/officeDocument/2006/relationships/hyperlink" Target="https://www.fullpicture.app/item/840bb80a38a23cb5503ec6a278b83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2023-02-19T00:40:49+01:00</dcterms:created>
  <dcterms:modified xsi:type="dcterms:W3CDTF">2023-02-19T00:40:49+01:00</dcterms:modified>
</cp:coreProperties>
</file>

<file path=docProps/custom.xml><?xml version="1.0" encoding="utf-8"?>
<Properties xmlns="http://schemas.openxmlformats.org/officeDocument/2006/custom-properties" xmlns:vt="http://schemas.openxmlformats.org/officeDocument/2006/docPropsVTypes"/>
</file>