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Pragmatism | philosophy | Britannica</w:t>
      </w:r>
      <w:br/>
      <w:hyperlink r:id="rId7" w:history="1">
        <w:r>
          <w:rPr>
            <w:color w:val="2980b9"/>
            <w:u w:val="single"/>
          </w:rPr>
          <w:t xml:space="preserve">https://www.britannica.com/topic/pragmatism-philosophy</w:t>
        </w:r>
      </w:hyperlink>
    </w:p>
    <w:p>
      <w:pPr>
        <w:pStyle w:val="Heading1"/>
      </w:pPr>
      <w:bookmarkStart w:id="2" w:name="_Toc2"/>
      <w:r>
        <w:t>Article summary:</w:t>
      </w:r>
      <w:bookmarkEnd w:id="2"/>
    </w:p>
    <w:p>
      <w:pPr>
        <w:jc w:val="both"/>
      </w:pPr>
      <w:r>
        <w:rPr/>
        <w:t xml:space="preserve">1. Pragmatism is a philosophy that emphasizes the practicality and usefulness of ideas, policies, and proposals as criteria for their merit.</w:t>
      </w:r>
    </w:p>
    <w:p>
      <w:pPr>
        <w:jc w:val="both"/>
      </w:pPr>
      <w:r>
        <w:rPr/>
        <w:t xml:space="preserve">2. The six major theses of pragmatism include the plastic nature of reality, the priority of actual experience over fixed principles, and the functional character of ideas as instruments and plans of action.</w:t>
      </w:r>
    </w:p>
    <w:p>
      <w:pPr>
        <w:jc w:val="both"/>
      </w:pPr>
      <w:r>
        <w:rPr/>
        <w:t xml:space="preserve">3. Pragmatists interpret meaning and truth in terms of specific experimental or practical consequences that result from the use or application of an idea, belief, or proposition.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pragmatism, a school of philosophy that emphasizes the practicality and usefulness of ideas. It highlights the six major theses of pragmatism, including its emphasis on action over doctrine, experience over fixed principles, and the idea that ideas are essentially instruments and plans of action.</w:t>
      </w:r>
    </w:p>
    <w:p>
      <w:pPr>
        <w:jc w:val="both"/>
      </w:pPr>
      <w:r>
        <w:rPr/>
        <w:t xml:space="preserve"/>
      </w:r>
    </w:p>
    <w:p>
      <w:pPr>
        <w:jc w:val="both"/>
      </w:pPr>
      <w:r>
        <w:rPr/>
        <w:t xml:space="preserve">However, the article does not provide a balanced view of pragmatism. It presents only positive aspects of this philosophy without exploring any potential drawbacks or criticisms. For example, it does not address concerns about the potential for pragmatism to prioritize short-term gains over long-term consequences or to justify unethical actions if they are deemed pragmatic.</w:t>
      </w:r>
    </w:p>
    <w:p>
      <w:pPr>
        <w:jc w:val="both"/>
      </w:pPr>
      <w:r>
        <w:rPr/>
        <w:t xml:space="preserve"/>
      </w:r>
    </w:p>
    <w:p>
      <w:pPr>
        <w:jc w:val="both"/>
      </w:pPr>
      <w:r>
        <w:rPr/>
        <w:t xml:space="preserve">Additionally, the article could benefit from more concrete examples to illustrate its points. While it briefly mentions American business and politics as examples of pragmatic pursuits, it does not delve into specific cases or provide evidence to support its claims.</w:t>
      </w:r>
    </w:p>
    <w:p>
      <w:pPr>
        <w:jc w:val="both"/>
      </w:pPr>
      <w:r>
        <w:rPr/>
        <w:t xml:space="preserve"/>
      </w:r>
    </w:p>
    <w:p>
      <w:pPr>
        <w:jc w:val="both"/>
      </w:pPr>
      <w:r>
        <w:rPr/>
        <w:t xml:space="preserve">Overall, while the article provides a useful introduction to pragmatism, it would benefit from a more critical analysis that explores both its strengths and weaknesses.</w:t>
      </w:r>
    </w:p>
    <w:p>
      <w:pPr>
        <w:pStyle w:val="Heading1"/>
      </w:pPr>
      <w:bookmarkStart w:id="5" w:name="_Toc5"/>
      <w:r>
        <w:t>Topics for further research:</w:t>
      </w:r>
      <w:bookmarkEnd w:id="5"/>
    </w:p>
    <w:p>
      <w:pPr>
        <w:spacing w:after="0"/>
        <w:numPr>
          <w:ilvl w:val="0"/>
          <w:numId w:val="2"/>
        </w:numPr>
      </w:pPr>
      <w:r>
        <w:rPr/>
        <w:t xml:space="preserve">Criticisms of pragmatism philosophy
</w:t>
      </w:r>
    </w:p>
    <w:p>
      <w:pPr>
        <w:spacing w:after="0"/>
        <w:numPr>
          <w:ilvl w:val="0"/>
          <w:numId w:val="2"/>
        </w:numPr>
      </w:pPr>
      <w:r>
        <w:rPr/>
        <w:t xml:space="preserve">Potential drawbacks of pragmatism
</w:t>
      </w:r>
    </w:p>
    <w:p>
      <w:pPr>
        <w:spacing w:after="0"/>
        <w:numPr>
          <w:ilvl w:val="0"/>
          <w:numId w:val="2"/>
        </w:numPr>
      </w:pPr>
      <w:r>
        <w:rPr/>
        <w:t xml:space="preserve">Ethical concerns with pragmatism
</w:t>
      </w:r>
    </w:p>
    <w:p>
      <w:pPr>
        <w:spacing w:after="0"/>
        <w:numPr>
          <w:ilvl w:val="0"/>
          <w:numId w:val="2"/>
        </w:numPr>
      </w:pPr>
      <w:r>
        <w:rPr/>
        <w:t xml:space="preserve">Pragmatism and long-term consequences
</w:t>
      </w:r>
    </w:p>
    <w:p>
      <w:pPr>
        <w:spacing w:after="0"/>
        <w:numPr>
          <w:ilvl w:val="0"/>
          <w:numId w:val="2"/>
        </w:numPr>
      </w:pPr>
      <w:r>
        <w:rPr/>
        <w:t xml:space="preserve">Examples of pragmatism in business and politics
</w:t>
      </w:r>
    </w:p>
    <w:p>
      <w:pPr>
        <w:numPr>
          <w:ilvl w:val="0"/>
          <w:numId w:val="2"/>
        </w:numPr>
      </w:pPr>
      <w:r>
        <w:rPr/>
        <w:t xml:space="preserve">Pragmatism in action: case studies and evidence</w:t>
      </w:r>
    </w:p>
    <w:p>
      <w:pPr>
        <w:pStyle w:val="Heading1"/>
      </w:pPr>
      <w:bookmarkStart w:id="6" w:name="_Toc6"/>
      <w:r>
        <w:t>Report location:</w:t>
      </w:r>
      <w:bookmarkEnd w:id="6"/>
    </w:p>
    <w:p>
      <w:hyperlink r:id="rId8" w:history="1">
        <w:r>
          <w:rPr>
            <w:color w:val="2980b9"/>
            <w:u w:val="single"/>
          </w:rPr>
          <w:t xml:space="preserve">https://www.fullpicture.app/item/844578fe68861f1eac4ea8ee062ef977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FCF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itannica.com/topic/pragmatism-philosophy" TargetMode="External"/><Relationship Id="rId8" Type="http://schemas.openxmlformats.org/officeDocument/2006/relationships/hyperlink" Target="https://www.fullpicture.app/item/844578fe68861f1eac4ea8ee062ef9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2024-01-10T23:27:41+01:00</dcterms:created>
  <dcterms:modified xsi:type="dcterms:W3CDTF">2024-01-10T23:27:41+01:00</dcterms:modified>
</cp:coreProperties>
</file>

<file path=docProps/custom.xml><?xml version="1.0" encoding="utf-8"?>
<Properties xmlns="http://schemas.openxmlformats.org/officeDocument/2006/custom-properties" xmlns:vt="http://schemas.openxmlformats.org/officeDocument/2006/docPropsVTypes"/>
</file>