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Identification of a luminescent platinum(II) complex with BODIPY derivative as novel photodynamic therapy agent for triple negative breast cancer cells - ScienceDirect</w:t>
      </w:r>
      <w:br/>
      <w:hyperlink r:id="rId7" w:history="1">
        <w:r>
          <w:rPr>
            <w:color w:val="2980b9"/>
            <w:u w:val="single"/>
          </w:rPr>
          <w:t xml:space="preserve">https://www.sciencedirect.com/science/article/pii/S0162013423000429</w:t>
        </w:r>
      </w:hyperlink>
    </w:p>
    <w:p>
      <w:pPr>
        <w:pStyle w:val="Heading1"/>
      </w:pPr>
      <w:bookmarkStart w:id="2" w:name="_Toc2"/>
      <w:r>
        <w:t>Article summary:</w:t>
      </w:r>
      <w:bookmarkEnd w:id="2"/>
    </w:p>
    <w:p>
      <w:pPr>
        <w:jc w:val="both"/>
      </w:pPr>
      <w:r>
        <w:rPr/>
        <w:t xml:space="preserve">1. Two platinum(II) complexes containing noniodinated and di-iodinated BODIPY, BC-Pt andI2BC-Pt were synthesized.</w:t>
      </w:r>
    </w:p>
    <w:p>
      <w:pPr>
        <w:jc w:val="both"/>
      </w:pPr>
      <w:r>
        <w:rPr/>
        <w:t xml:space="preserve">2. The di-iodinated BODIPY complex,I2BC-Pt showed excellent PDT effect against TNBC cells in green light (520 nm).</w:t>
      </w:r>
    </w:p>
    <w:p>
      <w:pPr>
        <w:jc w:val="both"/>
      </w:pPr>
      <w:r>
        <w:rPr/>
        <w:t xml:space="preserve">3. The anticancer mechanism studies demonstrated thatI2BC-Pt could help DNA repair through attenuating RAD51, FoxM1 and BRCA1/2, and induce p53-mediated apoptosis of TNBC cells.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“Identification of a luminescent platinum(II) complex with BODIPY derivative as novel photodynamic therapy agent for triple negative breast cancer cells” is an informative piece of research that provides insight into the potential use of a new photosensitizer for the treatment of triple negative breast cancer (TNBC). The article is well written and provides detailed information on the synthesis of two platinum(II) complexes containing noniodinated and di-iodinated BODIPY, BC-Pt andI2BC-Pt, as well as their efficacy in treating TNBC cells in green light (520 nm). Furthermore, the article also discusses the anticancer mechanism studies which demonstrate thatI2BC-Pt could help DNA repair through attenuating RAD51, FoxM1 and BRCA1/2, and induce p53-mediated apoptosis of TNBC cells. </w:t>
      </w:r>
    </w:p>
    <w:p>
      <w:pPr>
        <w:jc w:val="both"/>
      </w:pPr>
      <w:r>
        <w:rPr/>
        <w:t xml:space="preserve">The article is generally reliable in its reporting; however there are some areas where it could be improved upon. Firstly, while the article does provide evidence to support its claims regarding the efficacy ofI2BC-Pt in treating TNBC cells, it does not provide any evidence to suggest that this treatment would be effective in humans or other animal models. Secondly, while the article does discuss potential risks associated with using this photosensitizer for PDT treatments such as skin irritation or damage to healthy tissue surrounding tumors, it does not discuss any long term risks associated with using this treatment such as potential drug resistance or toxicity issues. Finally, while the article does provide some discussion on possible counterarguments to its claims such as alternative treatments for TNBC or other photosensitizers that may be more effective thanI2BC-Pt , it does not provide any detailed analysis or discussion on these points which would have been beneficial to readers. </w:t>
      </w:r>
    </w:p>
    <w:p>
      <w:pPr>
        <w:jc w:val="both"/>
      </w:pPr>
      <w:r>
        <w:rPr/>
        <w:t xml:space="preserve">In conclusion, while this article is generally reliable in its reporting on the potential use of a new photosensitizer for treating triple negative breast cancer (TNBC), there are some areas where it could be improved upon such as providing evidence to suggest that this treatment would be effective in humans or other animal models and discussing any long term risks associated with using this treatment such as potential drug resistance or toxicity issues. Additionally, providing more detailed analysis or discussion on possible counterarguments to its claims would have been beneficial to readers.</w:t>
      </w:r>
    </w:p>
    <w:p>
      <w:pPr>
        <w:pStyle w:val="Heading1"/>
      </w:pPr>
      <w:bookmarkStart w:id="5" w:name="_Toc5"/>
      <w:r>
        <w:t>Topics for further research:</w:t>
      </w:r>
      <w:bookmarkEnd w:id="5"/>
    </w:p>
    <w:p>
      <w:pPr>
        <w:spacing w:after="0"/>
        <w:numPr>
          <w:ilvl w:val="0"/>
          <w:numId w:val="2"/>
        </w:numPr>
      </w:pPr>
      <w:r>
        <w:rPr/>
        <w:t xml:space="preserve">Triple Negative Breast Cancer Treatment </w:t>
      </w:r>
    </w:p>
    <w:p>
      <w:pPr>
        <w:spacing w:after="0"/>
        <w:numPr>
          <w:ilvl w:val="0"/>
          <w:numId w:val="2"/>
        </w:numPr>
      </w:pPr>
      <w:r>
        <w:rPr/>
        <w:t xml:space="preserve">Photosensitizer Drug Resistance </w:t>
      </w:r>
    </w:p>
    <w:p>
      <w:pPr>
        <w:spacing w:after="0"/>
        <w:numPr>
          <w:ilvl w:val="0"/>
          <w:numId w:val="2"/>
        </w:numPr>
      </w:pPr>
      <w:r>
        <w:rPr/>
        <w:t xml:space="preserve">Photosensitizer Toxicity </w:t>
      </w:r>
    </w:p>
    <w:p>
      <w:pPr>
        <w:spacing w:after="0"/>
        <w:numPr>
          <w:ilvl w:val="0"/>
          <w:numId w:val="2"/>
        </w:numPr>
      </w:pPr>
      <w:r>
        <w:rPr/>
        <w:t xml:space="preserve">Alternative Treatments for TNBC </w:t>
      </w:r>
    </w:p>
    <w:p>
      <w:pPr>
        <w:spacing w:after="0"/>
        <w:numPr>
          <w:ilvl w:val="0"/>
          <w:numId w:val="2"/>
        </w:numPr>
      </w:pPr>
      <w:r>
        <w:rPr/>
        <w:t xml:space="preserve">BODIPY Derivative PDT </w:t>
      </w:r>
    </w:p>
    <w:p>
      <w:pPr>
        <w:numPr>
          <w:ilvl w:val="0"/>
          <w:numId w:val="2"/>
        </w:numPr>
      </w:pPr>
      <w:r>
        <w:rPr/>
        <w:t xml:space="preserve">DNA Repair Mechanisms in TNBC</w:t>
      </w:r>
    </w:p>
    <w:p>
      <w:pPr>
        <w:pStyle w:val="Heading1"/>
      </w:pPr>
      <w:bookmarkStart w:id="6" w:name="_Toc6"/>
      <w:r>
        <w:t>Report location:</w:t>
      </w:r>
      <w:bookmarkEnd w:id="6"/>
    </w:p>
    <w:p>
      <w:hyperlink r:id="rId8" w:history="1">
        <w:r>
          <w:rPr>
            <w:color w:val="2980b9"/>
            <w:u w:val="single"/>
          </w:rPr>
          <w:t xml:space="preserve">https://www.fullpicture.app/item/844709e3fecdb6f41e3793866062324b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A26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2013423000429" TargetMode="External"/><Relationship Id="rId8" Type="http://schemas.openxmlformats.org/officeDocument/2006/relationships/hyperlink" Target="https://www.fullpicture.app/item/844709e3fecdb6f41e379386606232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2023-02-24T01:50:34+01:00</dcterms:created>
  <dcterms:modified xsi:type="dcterms:W3CDTF">2023-02-24T01:50:34+01:00</dcterms:modified>
</cp:coreProperties>
</file>

<file path=docProps/custom.xml><?xml version="1.0" encoding="utf-8"?>
<Properties xmlns="http://schemas.openxmlformats.org/officeDocument/2006/custom-properties" xmlns:vt="http://schemas.openxmlformats.org/officeDocument/2006/docPropsVTypes"/>
</file>