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Water | Free Full-Text | Landscape Changes in the Bavarian Foothills since the 1960s and the Effects on Predicted Erosion Processes and Control</w:t>
      </w:r>
      <w:br/>
      <w:hyperlink r:id="rId7" w:history="1">
        <w:r>
          <w:rPr>
            <w:color w:val="2980b9"/>
            <w:u w:val="single"/>
          </w:rPr>
          <w:t xml:space="preserve">https://www.mdpi.com/2073-4441/16/3/417</w:t>
        </w:r>
      </w:hyperlink>
    </w:p>
    <w:p>
      <w:pPr>
        <w:pStyle w:val="Heading1"/>
      </w:pPr>
      <w:bookmarkStart w:id="2" w:name="_Toc2"/>
      <w:r>
        <w:t>Article summary:</w:t>
      </w:r>
      <w:bookmarkEnd w:id="2"/>
    </w:p>
    <w:p>
      <w:pPr>
        <w:jc w:val="both"/>
      </w:pPr>
      <w:r>
        <w:rPr/>
        <w:t xml:space="preserve">1. The study analyzed changes in land use in the Bavarian foothills since the 1960s and calculated the effects of these changes on soil erosion using the Revised Universal Soil Loss Equation (RUSLE).</w:t>
      </w:r>
    </w:p>
    <w:p>
      <w:pPr>
        <w:jc w:val="both"/>
      </w:pPr>
      <w:r>
        <w:rPr/>
        <w:t xml:space="preserve">2. The findings showed significant changes in field sizes and lengths since the 1960s, as well as an increase in uninterrupted runoff paths on arable land, leading to increased soil erosion.</w:t>
      </w:r>
    </w:p>
    <w:p>
      <w:pPr>
        <w:jc w:val="both"/>
      </w:pPr>
      <w:r>
        <w:rPr/>
        <w:t xml:space="preserve">3. The study highlighted the overlapping impacts of land use change and climate crisis on agriculture erosion rates and emphasized the need for integrative and adaptive management strategies.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"Landscape Changes in the Bavarian Foothills since the 1960s and the Effects on Predicted Erosion Processes and Control" provides an analysis of land use changes in the Alpine foothills in Bavaria and their impact on soil erosion. While the article presents valuable information, there are several potential biases and limitations that need to be considered.</w:t>
      </w:r>
    </w:p>
    <w:p>
      <w:pPr>
        <w:jc w:val="both"/>
      </w:pPr>
      <w:r>
        <w:rPr/>
        <w:t xml:space="preserve"/>
      </w:r>
    </w:p>
    <w:p>
      <w:pPr>
        <w:jc w:val="both"/>
      </w:pPr>
      <w:r>
        <w:rPr/>
        <w:t xml:space="preserve">One potential bias is the selection of study areas. The article states that the areas were selected randomly, but there is no information provided on how representative these areas are of the entire region. This could introduce a bias if the selected areas have different characteristics or land use patterns compared to other parts of Bavaria.</w:t>
      </w:r>
    </w:p>
    <w:p>
      <w:pPr>
        <w:jc w:val="both"/>
      </w:pPr>
      <w:r>
        <w:rPr/>
        <w:t xml:space="preserve"/>
      </w:r>
    </w:p>
    <w:p>
      <w:pPr>
        <w:jc w:val="both"/>
      </w:pPr>
      <w:r>
        <w:rPr/>
        <w:t xml:space="preserve">Another potential bias is related to the data used for the analysis. The article relies on aerial photographs from the 1960s and 2010s, which may not accurately capture all landscape changes that have occurred over time. Additionally, there is no mention of any validation or accuracy assessment of the digitized land use data.</w:t>
      </w:r>
    </w:p>
    <w:p>
      <w:pPr>
        <w:jc w:val="both"/>
      </w:pPr>
      <w:r>
        <w:rPr/>
        <w:t xml:space="preserve"/>
      </w:r>
    </w:p>
    <w:p>
      <w:pPr>
        <w:jc w:val="both"/>
      </w:pPr>
      <w:r>
        <w:rPr/>
        <w:t xml:space="preserve">The article also makes unsupported claims about the effects of climate change on soil erosion. While it is acknowledged that climate change can alter precipitation patterns and intensify erosive processes, there is no evidence provided to support this claim specifically in relation to the study area. Without specific data or studies linking climate change to soil erosion in Bavaria, these claims remain speculative.</w:t>
      </w:r>
    </w:p>
    <w:p>
      <w:pPr>
        <w:jc w:val="both"/>
      </w:pPr>
      <w:r>
        <w:rPr/>
        <w:t xml:space="preserve"/>
      </w:r>
    </w:p>
    <w:p>
      <w:pPr>
        <w:jc w:val="both"/>
      </w:pPr>
      <w:r>
        <w:rPr/>
        <w:t xml:space="preserve">Furthermore, there are missing points of consideration in the analysis. For example, there is no discussion of other factors that can contribute to soil erosion, such as land management practices or vegetation cover. These factors can significantly influence erosion rates but are not addressed in this study.</w:t>
      </w:r>
    </w:p>
    <w:p>
      <w:pPr>
        <w:jc w:val="both"/>
      </w:pPr>
      <w:r>
        <w:rPr/>
        <w:t xml:space="preserve"/>
      </w:r>
    </w:p>
    <w:p>
      <w:pPr>
        <w:jc w:val="both"/>
      </w:pPr>
      <w:r>
        <w:rPr/>
        <w:t xml:space="preserve">Additionally, there is a lack of exploration of counterarguments or alternative explanations for observed changes in soil erosion. The article primarily focuses on landscape changes and climate change as drivers of soil erosion without considering other possible factors such as agricultural practices or infrastructure development.</w:t>
      </w:r>
    </w:p>
    <w:p>
      <w:pPr>
        <w:jc w:val="both"/>
      </w:pPr>
      <w:r>
        <w:rPr/>
        <w:t xml:space="preserve"/>
      </w:r>
    </w:p>
    <w:p>
      <w:pPr>
        <w:jc w:val="both"/>
      </w:pPr>
      <w:r>
        <w:rPr/>
        <w:t xml:space="preserve">The article also lacks a comprehensive discussion of potential risks and mitigation strategies for soil erosion. While it briefly mentions the limitations of erosion control measures due to climate change and structural changes in agriculture, there is no in-depth analysis of the implications or potential solutions.</w:t>
      </w:r>
    </w:p>
    <w:p>
      <w:pPr>
        <w:jc w:val="both"/>
      </w:pPr>
      <w:r>
        <w:rPr/>
        <w:t xml:space="preserve"/>
      </w:r>
    </w:p>
    <w:p>
      <w:pPr>
        <w:jc w:val="both"/>
      </w:pPr>
      <w:r>
        <w:rPr/>
        <w:t xml:space="preserve">Overall, the article presents some interesting findings on landscape changes and their impact on soil erosion in Bavaria. However, there are several biases, unsupported claims, missing points of consideration, and limitations that need to be addressed for a more comprehensive and balanced analysis.</w:t>
      </w:r>
    </w:p>
    <w:p>
      <w:pPr>
        <w:pStyle w:val="Heading1"/>
      </w:pPr>
      <w:bookmarkStart w:id="5" w:name="_Toc5"/>
      <w:r>
        <w:t>Topics for further research:</w:t>
      </w:r>
      <w:bookmarkEnd w:id="5"/>
    </w:p>
    <w:p>
      <w:pPr>
        <w:spacing w:after="0"/>
        <w:numPr>
          <w:ilvl w:val="0"/>
          <w:numId w:val="2"/>
        </w:numPr>
      </w:pPr>
      <w:r>
        <w:rPr/>
        <w:t xml:space="preserve">Factors contributing to soil erosion in Bavaria
</w:t>
      </w:r>
    </w:p>
    <w:p>
      <w:pPr>
        <w:spacing w:after="0"/>
        <w:numPr>
          <w:ilvl w:val="0"/>
          <w:numId w:val="2"/>
        </w:numPr>
      </w:pPr>
      <w:r>
        <w:rPr/>
        <w:t xml:space="preserve">Impact of land management practices on soil erosion in Alpine foothills
</w:t>
      </w:r>
    </w:p>
    <w:p>
      <w:pPr>
        <w:spacing w:after="0"/>
        <w:numPr>
          <w:ilvl w:val="0"/>
          <w:numId w:val="2"/>
        </w:numPr>
      </w:pPr>
      <w:r>
        <w:rPr/>
        <w:t xml:space="preserve">Relationship between vegetation cover and soil erosion in Bavaria
</w:t>
      </w:r>
    </w:p>
    <w:p>
      <w:pPr>
        <w:spacing w:after="0"/>
        <w:numPr>
          <w:ilvl w:val="0"/>
          <w:numId w:val="2"/>
        </w:numPr>
      </w:pPr>
      <w:r>
        <w:rPr/>
        <w:t xml:space="preserve">Alternative explanations for observed changes in soil erosion in Bavarian foothills
</w:t>
      </w:r>
    </w:p>
    <w:p>
      <w:pPr>
        <w:spacing w:after="0"/>
        <w:numPr>
          <w:ilvl w:val="0"/>
          <w:numId w:val="2"/>
        </w:numPr>
      </w:pPr>
      <w:r>
        <w:rPr/>
        <w:t xml:space="preserve">Risks and mitigation strategies for soil erosion in Bavaria
</w:t>
      </w:r>
    </w:p>
    <w:p>
      <w:pPr>
        <w:numPr>
          <w:ilvl w:val="0"/>
          <w:numId w:val="2"/>
        </w:numPr>
      </w:pPr>
      <w:r>
        <w:rPr/>
        <w:t xml:space="preserve">Climate change and soil erosion in the Alpine region</w:t>
      </w:r>
    </w:p>
    <w:p>
      <w:pPr>
        <w:pStyle w:val="Heading1"/>
      </w:pPr>
      <w:bookmarkStart w:id="6" w:name="_Toc6"/>
      <w:r>
        <w:t>Report location:</w:t>
      </w:r>
      <w:bookmarkEnd w:id="6"/>
    </w:p>
    <w:p>
      <w:hyperlink r:id="rId8" w:history="1">
        <w:r>
          <w:rPr>
            <w:color w:val="2980b9"/>
            <w:u w:val="single"/>
          </w:rPr>
          <w:t xml:space="preserve">https://www.fullpicture.app/item/84b5a67ead9809d777db61997dbe95c5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AA6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4441/16/3/417" TargetMode="External"/><Relationship Id="rId8" Type="http://schemas.openxmlformats.org/officeDocument/2006/relationships/hyperlink" Target="https://www.fullpicture.app/item/84b5a67ead9809d777db61997dbe95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2024-03-10T07:16:58+01:00</dcterms:created>
  <dcterms:modified xsi:type="dcterms:W3CDTF">2024-03-10T07:16:58+01:00</dcterms:modified>
</cp:coreProperties>
</file>

<file path=docProps/custom.xml><?xml version="1.0" encoding="utf-8"?>
<Properties xmlns="http://schemas.openxmlformats.org/officeDocument/2006/custom-properties" xmlns:vt="http://schemas.openxmlformats.org/officeDocument/2006/docPropsVTypes"/>
</file>