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Metadiscourse: What is it and where is it going? - ScienceDirect</w:t>
      </w:r>
      <w:br/>
      <w:hyperlink r:id="rId7" w:history="1">
        <w:r>
          <w:rPr>
            <w:color w:val="2980b9"/>
            <w:u w:val="single"/>
          </w:rPr>
          <w:t xml:space="preserve">https://www.sciencedirect.com/science/article/abs/pii/S0378216616306245</w:t>
        </w:r>
      </w:hyperlink>
    </w:p>
    <w:p>
      <w:pPr>
        <w:pStyle w:val="Heading1"/>
      </w:pPr>
      <w:bookmarkStart w:id="2" w:name="_Toc2"/>
      <w:r>
        <w:t>Article summary:</w:t>
      </w:r>
      <w:bookmarkEnd w:id="2"/>
    </w:p>
    <w:p>
      <w:pPr>
        <w:jc w:val="both"/>
      </w:pPr>
      <w:r>
        <w:rPr/>
        <w:t xml:space="preserve">1. Metadiscourse is a widely used term in discourse analysis and language teaching, and is now one of the most commonly employed methods for approaching specialist written texts.</w:t>
      </w:r>
    </w:p>
    <w:p>
      <w:pPr>
        <w:jc w:val="both"/>
      </w:pPr>
      <w:r>
        <w:rPr/>
        <w:t xml:space="preserve">2. This paper attempts to untangle some of the conceptual difficulties of the term and track its development, offering a brief critical overview of its main distinctions, assumptions and classifications.</w:t>
      </w:r>
    </w:p>
    <w:p>
      <w:pPr>
        <w:jc w:val="both"/>
      </w:pPr>
      <w:r>
        <w:rPr/>
        <w:t xml:space="preserve">3. The paper also provides a bibliometric map of its trajectory in terms of patterns of publication in the main research databases and explores the main themes which have been followed in metadiscourse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“Metadiscourse: What is it and where is it going?” by ScienceDirect provides an overview of metadiscourse as a concept, its development, contribution to discourse studies, overall direction, impact, areas where it is having most effect, etc. The article appears to be well-researched and reliable as it provides an extensive overview of metadiscourse with references to relevant literature on the topic. It also offers a bibliometric map that tracks its trajectory in terms of patterns of publication in the main research databases. </w:t>
      </w:r>
    </w:p>
    <w:p>
      <w:pPr>
        <w:jc w:val="both"/>
      </w:pPr>
      <w:r>
        <w:rPr/>
        <w:t xml:space="preserve">However, there are some potential biases that should be noted when reading this article. For example, while the author acknowledges different interpretations of metadiscourse, they do not explore any counterarguments or present both sides equally. Additionally, there are no risks noted when discussing the use or application of metadiscourse which could be important for readers to consider before using it themselves. Furthermore, there does not appear to be any promotional content included in this article which could influence readers’ opinions on metadiscourse or lead them to make decisions based on partiality or one-sided reporting. </w:t>
      </w:r>
    </w:p>
    <w:p>
      <w:pPr>
        <w:jc w:val="both"/>
      </w:pPr>
      <w:r>
        <w:rPr/>
        <w:t xml:space="preserve">In conclusion, this article appears to be reliable and trustworthy overall but readers should keep an eye out for potential biases such as those mentioned above when reading it.</w:t>
      </w:r>
    </w:p>
    <w:p>
      <w:pPr>
        <w:pStyle w:val="Heading1"/>
      </w:pPr>
      <w:bookmarkStart w:id="5" w:name="_Toc5"/>
      <w:r>
        <w:t>Topics for further research:</w:t>
      </w:r>
      <w:bookmarkEnd w:id="5"/>
    </w:p>
    <w:p>
      <w:pPr>
        <w:spacing w:after="0"/>
        <w:numPr>
          <w:ilvl w:val="0"/>
          <w:numId w:val="2"/>
        </w:numPr>
      </w:pPr>
      <w:r>
        <w:rPr/>
        <w:t xml:space="preserve">Metadiscourse counterarguments</w:t>
      </w:r>
    </w:p>
    <w:p>
      <w:pPr>
        <w:spacing w:after="0"/>
        <w:numPr>
          <w:ilvl w:val="0"/>
          <w:numId w:val="2"/>
        </w:numPr>
      </w:pPr>
      <w:r>
        <w:rPr/>
        <w:t xml:space="preserve">Risks of using metadiscourse</w:t>
      </w:r>
    </w:p>
    <w:p>
      <w:pPr>
        <w:spacing w:after="0"/>
        <w:numPr>
          <w:ilvl w:val="0"/>
          <w:numId w:val="2"/>
        </w:numPr>
      </w:pPr>
      <w:r>
        <w:rPr/>
        <w:t xml:space="preserve">Promotional content in metadiscourse</w:t>
      </w:r>
    </w:p>
    <w:p>
      <w:pPr>
        <w:spacing w:after="0"/>
        <w:numPr>
          <w:ilvl w:val="0"/>
          <w:numId w:val="2"/>
        </w:numPr>
      </w:pPr>
      <w:r>
        <w:rPr/>
        <w:t xml:space="preserve">Metadiscourse in discourse studies</w:t>
      </w:r>
    </w:p>
    <w:p>
      <w:pPr>
        <w:spacing w:after="0"/>
        <w:numPr>
          <w:ilvl w:val="0"/>
          <w:numId w:val="2"/>
        </w:numPr>
      </w:pPr>
      <w:r>
        <w:rPr/>
        <w:t xml:space="preserve">Impact of metadiscourse</w:t>
      </w:r>
    </w:p>
    <w:p>
      <w:pPr>
        <w:numPr>
          <w:ilvl w:val="0"/>
          <w:numId w:val="2"/>
        </w:numPr>
      </w:pPr>
      <w:r>
        <w:rPr/>
        <w:t xml:space="preserve">Metadiscourse applications</w:t>
      </w:r>
    </w:p>
    <w:p>
      <w:pPr>
        <w:pStyle w:val="Heading1"/>
      </w:pPr>
      <w:bookmarkStart w:id="6" w:name="_Toc6"/>
      <w:r>
        <w:t>Report location:</w:t>
      </w:r>
      <w:bookmarkEnd w:id="6"/>
    </w:p>
    <w:p>
      <w:hyperlink r:id="rId8" w:history="1">
        <w:r>
          <w:rPr>
            <w:color w:val="2980b9"/>
            <w:u w:val="single"/>
          </w:rPr>
          <w:t xml:space="preserve">https://www.fullpicture.app/item/84d0ee9ac904c7ff27cd2b70ff9b832d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828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216616306245" TargetMode="External"/><Relationship Id="rId8" Type="http://schemas.openxmlformats.org/officeDocument/2006/relationships/hyperlink" Target="https://www.fullpicture.app/item/84d0ee9ac904c7ff27cd2b70ff9b83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2023-02-23T14:13:26+01:00</dcterms:created>
  <dcterms:modified xsi:type="dcterms:W3CDTF">2023-02-23T14:13:26+01:00</dcterms:modified>
</cp:coreProperties>
</file>

<file path=docProps/custom.xml><?xml version="1.0" encoding="utf-8"?>
<Properties xmlns="http://schemas.openxmlformats.org/officeDocument/2006/custom-properties" xmlns:vt="http://schemas.openxmlformats.org/officeDocument/2006/docPropsVTypes"/>
</file>