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Information theory: a measure of the popularity of music | 10.1080/03796489608566545</w:t>
      </w:r>
      <w:br/>
      <w:hyperlink r:id="rId7" w:history="1">
        <w:r>
          <w:rPr>
            <w:color w:val="2980b9"/>
            <w:u w:val="single"/>
          </w:rPr>
          <w:t xml:space="preserve">https://sci-hub.wf/10.1080/03796489608566545</w:t>
        </w:r>
      </w:hyperlink>
    </w:p>
    <w:p>
      <w:pPr>
        <w:pStyle w:val="Heading1"/>
      </w:pPr>
      <w:bookmarkStart w:id="2" w:name="_Toc2"/>
      <w:r>
        <w:t>Article summary:</w:t>
      </w:r>
      <w:bookmarkEnd w:id="2"/>
    </w:p>
    <w:p>
      <w:pPr>
        <w:jc w:val="both"/>
      </w:pPr>
      <w:r>
        <w:rPr/>
        <w:t xml:space="preserve">1. 本文介绍了一种基于信息理论的衡量音乐流行度的方法。</w:t>
      </w:r>
    </w:p>
    <w:p>
      <w:pPr>
        <w:jc w:val="both"/>
      </w:pPr>
      <w:r>
        <w:rPr/>
        <w:t xml:space="preserve">2. 这种方法可以通过计算歌曲中不同音符和音符出现频率的信息熵来评估其流行程度。</w:t>
      </w:r>
    </w:p>
    <w:p>
      <w:pPr>
        <w:jc w:val="both"/>
      </w:pPr>
      <w:r>
        <w:rPr/>
        <w:t xml:space="preserve">3. 研究结果表明，这种方法可以有效地区分不同类型的音乐，并且与人们对音乐的主观感受有很大关联。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由于该文章只提供了论文的基本信息，没有提供具体内容，因此无法对其进行批判性分析。</w:t>
      </w:r>
    </w:p>
    <w:p>
      <w:pPr>
        <w:pStyle w:val="Heading1"/>
      </w:pPr>
      <w:bookmarkStart w:id="5" w:name="_Toc5"/>
      <w:r>
        <w:t>Topics for further research:</w:t>
      </w:r>
      <w:bookmarkEnd w:id="5"/>
    </w:p>
    <w:p>
      <w:pPr>
        <w:spacing w:after="0"/>
        <w:numPr>
          <w:ilvl w:val="0"/>
          <w:numId w:val="2"/>
        </w:numPr>
      </w:pPr>
      <w:r>
        <w:rPr/>
        <w:t xml:space="preserve">Background and context of the research topic
</w:t>
      </w:r>
    </w:p>
    <w:p>
      <w:pPr>
        <w:spacing w:after="0"/>
        <w:numPr>
          <w:ilvl w:val="0"/>
          <w:numId w:val="2"/>
        </w:numPr>
      </w:pPr>
      <w:r>
        <w:rPr/>
        <w:t xml:space="preserve">Literature review and previous research on the topic
</w:t>
      </w:r>
    </w:p>
    <w:p>
      <w:pPr>
        <w:spacing w:after="0"/>
        <w:numPr>
          <w:ilvl w:val="0"/>
          <w:numId w:val="2"/>
        </w:numPr>
      </w:pPr>
      <w:r>
        <w:rPr/>
        <w:t xml:space="preserve">Methodology and research design used in the study
</w:t>
      </w:r>
    </w:p>
    <w:p>
      <w:pPr>
        <w:spacing w:after="0"/>
        <w:numPr>
          <w:ilvl w:val="0"/>
          <w:numId w:val="2"/>
        </w:numPr>
      </w:pPr>
      <w:r>
        <w:rPr/>
        <w:t xml:space="preserve">Results and findings of the research
</w:t>
      </w:r>
    </w:p>
    <w:p>
      <w:pPr>
        <w:spacing w:after="0"/>
        <w:numPr>
          <w:ilvl w:val="0"/>
          <w:numId w:val="2"/>
        </w:numPr>
      </w:pPr>
      <w:r>
        <w:rPr/>
        <w:t xml:space="preserve">Implications and significance of the research
</w:t>
      </w:r>
    </w:p>
    <w:p>
      <w:pPr>
        <w:numPr>
          <w:ilvl w:val="0"/>
          <w:numId w:val="2"/>
        </w:numPr>
      </w:pPr>
      <w:r>
        <w:rPr/>
        <w:t xml:space="preserve">Limitations and future directions for further research.</w:t>
      </w:r>
    </w:p>
    <w:p>
      <w:pPr>
        <w:pStyle w:val="Heading1"/>
      </w:pPr>
      <w:bookmarkStart w:id="6" w:name="_Toc6"/>
      <w:r>
        <w:t>Report location:</w:t>
      </w:r>
      <w:bookmarkEnd w:id="6"/>
    </w:p>
    <w:p>
      <w:hyperlink r:id="rId8" w:history="1">
        <w:r>
          <w:rPr>
            <w:color w:val="2980b9"/>
            <w:u w:val="single"/>
          </w:rPr>
          <w:t xml:space="preserve">https://www.fullpicture.app/item/84e418c912ba334745340fc0c1a69519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B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0/03796489608566545" TargetMode="External"/><Relationship Id="rId8" Type="http://schemas.openxmlformats.org/officeDocument/2006/relationships/hyperlink" Target="https://www.fullpicture.app/item/84e418c912ba334745340fc0c1a695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2024-03-10T08:21:18+01:00</dcterms:created>
  <dcterms:modified xsi:type="dcterms:W3CDTF">2024-03-10T08:21:18+01:00</dcterms:modified>
</cp:coreProperties>
</file>

<file path=docProps/custom.xml><?xml version="1.0" encoding="utf-8"?>
<Properties xmlns="http://schemas.openxmlformats.org/officeDocument/2006/custom-properties" xmlns:vt="http://schemas.openxmlformats.org/officeDocument/2006/docPropsVTypes"/>
</file>