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榆树市2023年政府工作报告</w:t>
      </w:r>
      <w:br/>
      <w:hyperlink r:id="rId7" w:history="1">
        <w:r>
          <w:rPr>
            <w:color w:val="2980b9"/>
            <w:u w:val="single"/>
          </w:rPr>
          <w:t xml:space="preserve">http://yushu.changchun.gov.cn/xxgk/qwfb/gzbg/202401/t20240108_3269075.html</w:t>
        </w:r>
      </w:hyperlink>
    </w:p>
    <w:p>
      <w:pPr>
        <w:pStyle w:val="Heading1"/>
      </w:pPr>
      <w:bookmarkStart w:id="2" w:name="_Toc2"/>
      <w:r>
        <w:t>Article summary:</w:t>
      </w:r>
      <w:bookmarkEnd w:id="2"/>
    </w:p>
    <w:p>
      <w:pPr>
        <w:jc w:val="both"/>
      </w:pPr>
      <w:r>
        <w:rPr/>
        <w:t xml:space="preserve">1. 榆树市在2023年面临了洪灾和新冠疫情等挑战，通过坚定领导和努力工作成功完成了年度目标任务，包括经济增长、产业发展等方面取得显著成绩。</w:t>
      </w:r>
    </w:p>
    <w:p>
      <w:pPr>
        <w:jc w:val="both"/>
      </w:pPr>
      <w:r>
        <w:rPr/>
        <w:t xml:space="preserve">2. 在灾后重建和经济发展方面，榆树市采取了多项措施，如加强企业服务、拓展投资、稳定粮食生产等，为城市的复苏和发展积累了潜力。</w:t>
      </w:r>
    </w:p>
    <w:p>
      <w:pPr>
        <w:jc w:val="both"/>
      </w:pPr>
      <w:r>
        <w:rPr/>
        <w:t xml:space="preserve">3. 通过稳定粮食生产、推动农村振兴等工作，榆树市不断提高农业质量效益，巩固扶贫成果，并在特色农产品开发上取得一系列成就。</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潜在偏见及其来源：文章中存在对政府工作的过分美化和宣传倾向，可能是因为作者是市长，有可能会有利益相关性导致对政府工作进行过分正面的描述。</w:t>
      </w:r>
    </w:p>
    <w:p>
      <w:pPr>
        <w:jc w:val="both"/>
      </w:pPr>
      <w:r>
        <w:rPr/>
        <w:t xml:space="preserve"/>
      </w:r>
    </w:p>
    <w:p>
      <w:pPr>
        <w:jc w:val="both"/>
      </w:pPr>
      <w:r>
        <w:rPr/>
        <w:t xml:space="preserve">2. 片面报道：文章只着重强调了政府在灾害救援、经济发展等方面取得的成绩，但没有提及可能存在的问题和挑战。这种片面报道可能会给读者造成一种不真实或不全面的印象。</w:t>
      </w:r>
    </w:p>
    <w:p>
      <w:pPr>
        <w:jc w:val="both"/>
      </w:pPr>
      <w:r>
        <w:rPr/>
        <w:t xml:space="preserve"/>
      </w:r>
    </w:p>
    <w:p>
      <w:pPr>
        <w:jc w:val="both"/>
      </w:pPr>
      <w:r>
        <w:rPr/>
        <w:t xml:space="preserve">3. 无根据的主张：文章中提到了一些数字数据，如GDP增长率、固定资产投资增长率等，但并未提供具体的数据来源或统计方法，缺乏可信度和可验证性。</w:t>
      </w:r>
    </w:p>
    <w:p>
      <w:pPr>
        <w:jc w:val="both"/>
      </w:pPr>
      <w:r>
        <w:rPr/>
        <w:t xml:space="preserve"/>
      </w:r>
    </w:p>
    <w:p>
      <w:pPr>
        <w:jc w:val="both"/>
      </w:pPr>
      <w:r>
        <w:rPr/>
        <w:t xml:space="preserve">4. 缺失的考虑点：文章未提及关于环境保护、社会公平、民生改善等方面的工作情况，这些也是评价政府工作绩效的重要指标之一。</w:t>
      </w:r>
    </w:p>
    <w:p>
      <w:pPr>
        <w:jc w:val="both"/>
      </w:pPr>
      <w:r>
        <w:rPr/>
        <w:t xml:space="preserve"/>
      </w:r>
    </w:p>
    <w:p>
      <w:pPr>
        <w:jc w:val="both"/>
      </w:pPr>
      <w:r>
        <w:rPr/>
        <w:t xml:space="preserve">5. 所提出主张的缺失证据：文章中提到了一些政府工作取得的成绩，但并未提供详细的案例或数据支撑这些成绩是否真实有效。</w:t>
      </w:r>
    </w:p>
    <w:p>
      <w:pPr>
        <w:jc w:val="both"/>
      </w:pPr>
      <w:r>
        <w:rPr/>
        <w:t xml:space="preserve"/>
      </w:r>
    </w:p>
    <w:p>
      <w:pPr>
        <w:jc w:val="both"/>
      </w:pPr>
      <w:r>
        <w:rPr/>
        <w:t xml:space="preserve">6. 未探索的反驳：文章未涉及任何可能存在对政府工作进行质疑或批评的观点，缺乏对不同声音和意见进行探讨和辩论。</w:t>
      </w:r>
    </w:p>
    <w:p>
      <w:pPr>
        <w:jc w:val="both"/>
      </w:pPr>
      <w:r>
        <w:rPr/>
        <w:t xml:space="preserve"/>
      </w:r>
    </w:p>
    <w:p>
      <w:pPr>
        <w:jc w:val="both"/>
      </w:pPr>
      <w:r>
        <w:rPr/>
        <w:t xml:space="preserve">7. 宣传内容偏袒：整篇文章都在强调政府工作取得了成功，并且没有客观地呈现任何失败或挑战。这种宣传内容偏袒可能会导致读者对政府工作产生盲目乐观或误解。</w:t>
      </w:r>
    </w:p>
    <w:p>
      <w:pPr>
        <w:jc w:val="both"/>
      </w:pPr>
      <w:r>
        <w:rPr/>
        <w:t xml:space="preserve"/>
      </w:r>
    </w:p>
    <w:p>
      <w:pPr>
        <w:jc w:val="both"/>
      </w:pPr>
      <w:r>
        <w:rPr/>
        <w:t xml:space="preserve">8. 是否注意到可能的风险：文章未提及任何潜在风险或隐患，如经济下行压力、环境污染问题等，缺乏对全面风险管理和预防措施的关注。</w:t>
      </w:r>
    </w:p>
    <w:p>
      <w:pPr>
        <w:jc w:val="both"/>
      </w:pPr>
      <w:r>
        <w:rPr/>
        <w:t xml:space="preserve"/>
      </w:r>
    </w:p>
    <w:p>
      <w:pPr>
        <w:jc w:val="both"/>
      </w:pPr>
      <w:r>
        <w:rPr/>
        <w:t xml:space="preserve">9. 没有平等地呈现双方：文章只从正面角度描述了政府工作取得的成就，而没有客观地呈现其他可能存在问题或争议性事件。缺乏平等呈现双方意见和立场。</w:t>
      </w:r>
    </w:p>
    <w:p>
      <w:pPr>
        <w:pStyle w:val="Heading1"/>
      </w:pPr>
      <w:bookmarkStart w:id="5" w:name="_Toc5"/>
      <w:r>
        <w:t>Topics for further research:</w:t>
      </w:r>
      <w:bookmarkEnd w:id="5"/>
    </w:p>
    <w:p>
      <w:pPr>
        <w:spacing w:after="0"/>
        <w:numPr>
          <w:ilvl w:val="0"/>
          <w:numId w:val="2"/>
        </w:numPr>
      </w:pPr>
      <w:r>
        <w:rPr/>
        <w:t xml:space="preserve">政府工作的潜在偏见来源
</w:t>
      </w:r>
    </w:p>
    <w:p>
      <w:pPr>
        <w:spacing w:after="0"/>
        <w:numPr>
          <w:ilvl w:val="0"/>
          <w:numId w:val="2"/>
        </w:numPr>
      </w:pPr>
      <w:r>
        <w:rPr/>
        <w:t xml:space="preserve">文章的片面报道
</w:t>
      </w:r>
    </w:p>
    <w:p>
      <w:pPr>
        <w:spacing w:after="0"/>
        <w:numPr>
          <w:ilvl w:val="0"/>
          <w:numId w:val="2"/>
        </w:numPr>
      </w:pPr>
      <w:r>
        <w:rPr/>
        <w:t xml:space="preserve">文章中无根据的主张
</w:t>
      </w:r>
    </w:p>
    <w:p>
      <w:pPr>
        <w:spacing w:after="0"/>
        <w:numPr>
          <w:ilvl w:val="0"/>
          <w:numId w:val="2"/>
        </w:numPr>
      </w:pPr>
      <w:r>
        <w:rPr/>
        <w:t xml:space="preserve">缺失的考虑点：环境保护、社会公平、民生改善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https://www.fullpicture.app/item/84ed6ebfe7bca6151eb57cf764a658f0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3F1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yushu.changchun.gov.cn/xxgk/qwfb/gzbg/202401/t20240108_3269075.html" TargetMode="External"/><Relationship Id="rId8" Type="http://schemas.openxmlformats.org/officeDocument/2006/relationships/hyperlink" Target="https://www.fullpicture.app/item/84ed6ebfe7bca6151eb57cf764a658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2024-04-04T08:38:38+02:00</dcterms:created>
  <dcterms:modified xsi:type="dcterms:W3CDTF">2024-04-04T08:38:38+02:00</dcterms:modified>
</cp:coreProperties>
</file>

<file path=docProps/custom.xml><?xml version="1.0" encoding="utf-8"?>
<Properties xmlns="http://schemas.openxmlformats.org/officeDocument/2006/custom-properties" xmlns:vt="http://schemas.openxmlformats.org/officeDocument/2006/docPropsVTypes"/>
</file>