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利用耦合机制确定印度古瓦哈提城市流域最适宜水土保持优先领域的新框架，并展望未来 - ScienceDirect</w:t>
      </w:r>
      <w:br/>
      <w:hyperlink r:id="rId7" w:history="1">
        <w:r>
          <w:rPr>
            <w:color w:val="2980b9"/>
            <w:u w:val="single"/>
          </w:rPr>
          <w:t xml:space="preserve">https://www.sciencedirect.com/science/article/pii/S095965262204937X</w:t>
        </w:r>
      </w:hyperlink>
    </w:p>
    <w:p>
      <w:pPr>
        <w:pStyle w:val="Heading1"/>
      </w:pPr>
      <w:bookmarkStart w:id="2" w:name="_Toc2"/>
      <w:r>
        <w:t>Article summary:</w:t>
      </w:r>
      <w:bookmarkEnd w:id="2"/>
    </w:p>
    <w:p>
      <w:pPr>
        <w:jc w:val="both"/>
      </w:pPr>
      <w:r>
        <w:rPr/>
        <w:t xml:space="preserve">1. This study used a coupling coordination mechanism to identify suitable soil-water conservation areas in the urban watershed of Guwahati, India.</w:t>
      </w:r>
    </w:p>
    <w:p>
      <w:pPr>
        <w:jc w:val="both"/>
      </w:pPr>
      <w:r>
        <w:rPr/>
        <w:t xml:space="preserve">2. The study used Principal Component Analysis (PCA) to create a sub-basin basin priority model based on two morphometric parameters.</w:t>
      </w:r>
    </w:p>
    <w:p>
      <w:pPr>
        <w:jc w:val="both"/>
      </w:pPr>
      <w:r>
        <w:rPr/>
        <w:t xml:space="preserve">3. The study proposed a Soil-Water Preservation Suitability (SWPC) model based on fuzzy logic and Analytical Hierarchy Process (AHP) for current and future scenarios, and Coupling Coordination Model (CCD) was used to determine the most suitable soil-water conservation areas for current and future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research conducted by the authors, including their methods, results, and conclusions. The authors have provided evidence for their claims by citing relevant studies from other researchers in the field. Furthermore, they have also provided an extensive list of references at the end of the article which further adds to its credibility. </w:t>
      </w:r>
    </w:p>
    <w:p>
      <w:pPr>
        <w:jc w:val="both"/>
      </w:pPr>
      <w:r>
        <w:rPr/>
        <w:t xml:space="preserve">However, there are some potential biases that should be noted in this article. Firstly, the authors have only considered two RCP scenarios (RCP2.6 and RCP8.5) when estimating future soil erosion levels which may not provide an accurate representation of all possible future scenarios. Secondly, while the authors have discussed potential solutions to reduce soil erosion in their conclusion section, they do not provide any evidence or data to support these solutions which could limit their effectiveness if implemented in practice. Finally, while the authors have discussed several counterarguments throughout their article, they do not explore them in depth which could lead to a one-sided reporting of their findings. </w:t>
      </w:r>
    </w:p>
    <w:p>
      <w:pPr>
        <w:jc w:val="both"/>
      </w:pPr>
      <w:r>
        <w:rPr/>
        <w:t xml:space="preserve">In conclusion, this article is generally reliable and trustworthy but there are some potential biases that should be noted when reading it such as limited consideration of future scenarios and lack of evidence for proposed solutions as well as unexplored counterarguments which could lead to one-sided reporting of findings.</w:t>
      </w:r>
    </w:p>
    <w:p>
      <w:pPr>
        <w:pStyle w:val="Heading1"/>
      </w:pPr>
      <w:bookmarkStart w:id="5" w:name="_Toc5"/>
      <w:r>
        <w:t>Topics for further research:</w:t>
      </w:r>
      <w:bookmarkEnd w:id="5"/>
    </w:p>
    <w:p>
      <w:pPr>
        <w:spacing w:after="0"/>
        <w:numPr>
          <w:ilvl w:val="0"/>
          <w:numId w:val="2"/>
        </w:numPr>
      </w:pPr>
      <w:r>
        <w:rPr/>
        <w:t xml:space="preserve">Soil erosion mitigation strategies</w:t>
      </w:r>
    </w:p>
    <w:p>
      <w:pPr>
        <w:spacing w:after="0"/>
        <w:numPr>
          <w:ilvl w:val="0"/>
          <w:numId w:val="2"/>
        </w:numPr>
      </w:pPr>
      <w:r>
        <w:rPr/>
        <w:t xml:space="preserve">Climate change and soil erosion</w:t>
      </w:r>
    </w:p>
    <w:p>
      <w:pPr>
        <w:spacing w:after="0"/>
        <w:numPr>
          <w:ilvl w:val="0"/>
          <w:numId w:val="2"/>
        </w:numPr>
      </w:pPr>
      <w:r>
        <w:rPr/>
        <w:t xml:space="preserve">Global soil erosion trends</w:t>
      </w:r>
    </w:p>
    <w:p>
      <w:pPr>
        <w:spacing w:after="0"/>
        <w:numPr>
          <w:ilvl w:val="0"/>
          <w:numId w:val="2"/>
        </w:numPr>
      </w:pPr>
      <w:r>
        <w:rPr/>
        <w:t xml:space="preserve">Soil erosion and land degradation</w:t>
      </w:r>
    </w:p>
    <w:p>
      <w:pPr>
        <w:spacing w:after="0"/>
        <w:numPr>
          <w:ilvl w:val="0"/>
          <w:numId w:val="2"/>
        </w:numPr>
      </w:pPr>
      <w:r>
        <w:rPr/>
        <w:t xml:space="preserve">Soil erosion and agricultural productivity</w:t>
      </w:r>
    </w:p>
    <w:p>
      <w:pPr>
        <w:numPr>
          <w:ilvl w:val="0"/>
          <w:numId w:val="2"/>
        </w:numPr>
      </w:pPr>
      <w:r>
        <w:rPr/>
        <w:t xml:space="preserve">Soil erosion and water quality</w:t>
      </w:r>
    </w:p>
    <w:p>
      <w:pPr>
        <w:pStyle w:val="Heading1"/>
      </w:pPr>
      <w:bookmarkStart w:id="6" w:name="_Toc6"/>
      <w:r>
        <w:t>Report location:</w:t>
      </w:r>
      <w:bookmarkEnd w:id="6"/>
    </w:p>
    <w:p>
      <w:hyperlink r:id="rId8" w:history="1">
        <w:r>
          <w:rPr>
            <w:color w:val="2980b9"/>
            <w:u w:val="single"/>
          </w:rPr>
          <w:t xml:space="preserve">https://www.fullpicture.app/item/851c537fd65aa6c2badb83e2ca06699a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E5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4937X" TargetMode="External"/><Relationship Id="rId8" Type="http://schemas.openxmlformats.org/officeDocument/2006/relationships/hyperlink" Target="https://www.fullpicture.app/item/851c537fd65aa6c2badb83e2ca066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2023-02-24T04:41:28+01:00</dcterms:created>
  <dcterms:modified xsi:type="dcterms:W3CDTF">2023-02-24T04:41:28+01:00</dcterms:modified>
</cp:coreProperties>
</file>

<file path=docProps/custom.xml><?xml version="1.0" encoding="utf-8"?>
<Properties xmlns="http://schemas.openxmlformats.org/officeDocument/2006/custom-properties" xmlns:vt="http://schemas.openxmlformats.org/officeDocument/2006/docPropsVTypes"/>
</file>