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Labour accused of planning to ‘fiddle the nation’s books’</w:t>
      </w:r>
      <w:br/>
      <w:hyperlink r:id="rId7" w:history="1">
        <w:r>
          <w:rPr>
            <w:color w:val="2980b9"/>
            <w:u w:val="single"/>
          </w:rPr>
          <w:t xml:space="preserve">https://www.telegraph.co.uk/politics/2023/10/07/labour-party-plans-fiscal-rules/</w:t>
        </w:r>
      </w:hyperlink>
    </w:p>
    <w:p>
      <w:pPr>
        <w:pStyle w:val="Heading1"/>
      </w:pPr>
      <w:bookmarkStart w:id="2" w:name="_Toc2"/>
      <w:r>
        <w:t>Article summary:</w:t>
      </w:r>
      <w:bookmarkEnd w:id="2"/>
    </w:p>
    <w:p>
      <w:pPr>
        <w:jc w:val="both"/>
      </w:pPr>
      <w:r>
        <w:rPr/>
        <w:t xml:space="preserve">1. The Conservatives have accused Labour of planning to use accounting tricks that would allow them to borrow billions more pounds within their fiscal rules.</w:t>
      </w:r>
    </w:p>
    <w:p>
      <w:pPr>
        <w:jc w:val="both"/>
      </w:pPr>
      <w:r>
        <w:rPr/>
        <w:t xml:space="preserve">2. Chancellor Rishi Sunak claims that Labour's plans are reminiscent of the tactics used by former Prime Minister Gordon Brown.</w:t>
      </w:r>
    </w:p>
    <w:p>
      <w:pPr>
        <w:jc w:val="both"/>
      </w:pPr>
      <w:r>
        <w:rPr/>
        <w:t xml:space="preserve">3. Shadow Chancellor Rachel Reeves argues that the Conservatives have mismanaged North Sea tax revenues.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"Labour accused of planning to ‘fiddle the nation’s books’" presents a critical analysis of Labour's fiscal plans, with the Conservatives accusing them of using accounting tricks to borrow more money. However, upon closer examination, several potential biases and shortcomings can be identified in the article.</w:t>
      </w:r>
    </w:p>
    <w:p>
      <w:pPr>
        <w:jc w:val="both"/>
      </w:pPr>
      <w:r>
        <w:rPr/>
        <w:t xml:space="preserve"/>
      </w:r>
    </w:p>
    <w:p>
      <w:pPr>
        <w:jc w:val="both"/>
      </w:pPr>
      <w:r>
        <w:rPr/>
        <w:t xml:space="preserve">Firstly, the article lacks specific details about the alleged accounting tricks that Labour is accused of planning. It merely states that these tricks could allow Labour to borrow billions more pounds within their fiscal rules. Without providing any evidence or examples of these tricks, it becomes difficult to assess the validity of the accusation.</w:t>
      </w:r>
    </w:p>
    <w:p>
      <w:pPr>
        <w:jc w:val="both"/>
      </w:pPr>
      <w:r>
        <w:rPr/>
        <w:t xml:space="preserve"/>
      </w:r>
    </w:p>
    <w:p>
      <w:pPr>
        <w:jc w:val="both"/>
      </w:pPr>
      <w:r>
        <w:rPr/>
        <w:t xml:space="preserve">Furthermore, the article heavily relies on statements from Chancellor Rishi Sunak and does not provide any counterarguments or perspectives from Labour representatives. This one-sided reporting creates a biased narrative that favors the Conservative party's viewpoint.</w:t>
      </w:r>
    </w:p>
    <w:p>
      <w:pPr>
        <w:jc w:val="both"/>
      </w:pPr>
      <w:r>
        <w:rPr/>
        <w:t xml:space="preserve"/>
      </w:r>
    </w:p>
    <w:p>
      <w:pPr>
        <w:jc w:val="both"/>
      </w:pPr>
      <w:r>
        <w:rPr/>
        <w:t xml:space="preserve">Additionally, there is no exploration of potential reasons behind Labour's alleged plan to fiddle with the nation's books. The article fails to consider whether there might be legitimate justifications or alternative interpretations for Labour's fiscal approach. By omitting this crucial context, readers are left with an incomplete understanding of the situation.</w:t>
      </w:r>
    </w:p>
    <w:p>
      <w:pPr>
        <w:jc w:val="both"/>
      </w:pPr>
      <w:r>
        <w:rPr/>
        <w:t xml:space="preserve"/>
      </w:r>
    </w:p>
    <w:p>
      <w:pPr>
        <w:jc w:val="both"/>
      </w:pPr>
      <w:r>
        <w:rPr/>
        <w:t xml:space="preserve">Moreover, there is a lack of supporting evidence for some claims made in the article. For example, it states that Rachel Reeves, shadow chancellor, claims that the Conservatives have "squandered" North Sea tax revenues. However, no further information or evidence is provided to substantiate this claim.</w:t>
      </w:r>
    </w:p>
    <w:p>
      <w:pPr>
        <w:jc w:val="both"/>
      </w:pPr>
      <w:r>
        <w:rPr/>
        <w:t xml:space="preserve"/>
      </w:r>
    </w:p>
    <w:p>
      <w:pPr>
        <w:jc w:val="both"/>
      </w:pPr>
      <w:r>
        <w:rPr/>
        <w:t xml:space="preserve">The article also appears to contain promotional content by using phrases such as "out of the Gordon Brown playbook." This language suggests a negative association with former Prime Minister Gordon Brown and implies that Labour's alleged actions are inherently problematic without providing sufficient evidence or analysis.</w:t>
      </w:r>
    </w:p>
    <w:p>
      <w:pPr>
        <w:jc w:val="both"/>
      </w:pPr>
      <w:r>
        <w:rPr/>
        <w:t xml:space="preserve"/>
      </w:r>
    </w:p>
    <w:p>
      <w:pPr>
        <w:jc w:val="both"/>
      </w:pPr>
      <w:r>
        <w:rPr/>
        <w:t xml:space="preserve">Overall, this article demonstrates potential biases through its one-sided reporting and lack of supporting evidence for claims made against Labour. It fails to present both sides equally and explore alternative perspectives or counterarguments. Additionally, it lacks critical analysis and context necessary for readers to form an informed opinion on the matter.</w:t>
      </w:r>
    </w:p>
    <w:p>
      <w:pPr>
        <w:pStyle w:val="Heading1"/>
      </w:pPr>
      <w:bookmarkStart w:id="5" w:name="_Toc5"/>
      <w:r>
        <w:t>Topics for further research:</w:t>
      </w:r>
      <w:bookmarkEnd w:id="5"/>
    </w:p>
    <w:p>
      <w:pPr>
        <w:spacing w:after="0"/>
        <w:numPr>
          <w:ilvl w:val="0"/>
          <w:numId w:val="2"/>
        </w:numPr>
      </w:pPr>
      <w:r>
        <w:rPr/>
        <w:t xml:space="preserve">Labour fiscal plans and borrowing strategies
</w:t>
      </w:r>
    </w:p>
    <w:p>
      <w:pPr>
        <w:spacing w:after="0"/>
        <w:numPr>
          <w:ilvl w:val="0"/>
          <w:numId w:val="2"/>
        </w:numPr>
      </w:pPr>
      <w:r>
        <w:rPr/>
        <w:t xml:space="preserve">Criticisms of Conservative handling of North Sea tax revenues
</w:t>
      </w:r>
    </w:p>
    <w:p>
      <w:pPr>
        <w:spacing w:after="0"/>
        <w:numPr>
          <w:ilvl w:val="0"/>
          <w:numId w:val="2"/>
        </w:numPr>
      </w:pPr>
      <w:r>
        <w:rPr/>
        <w:t xml:space="preserve">Alternative perspectives on Labour's fiscal approach
</w:t>
      </w:r>
    </w:p>
    <w:p>
      <w:pPr>
        <w:spacing w:after="0"/>
        <w:numPr>
          <w:ilvl w:val="0"/>
          <w:numId w:val="2"/>
        </w:numPr>
      </w:pPr>
      <w:r>
        <w:rPr/>
        <w:t xml:space="preserve">Analysis of potential accounting tricks used in government budgets
</w:t>
      </w:r>
    </w:p>
    <w:p>
      <w:pPr>
        <w:spacing w:after="0"/>
        <w:numPr>
          <w:ilvl w:val="0"/>
          <w:numId w:val="2"/>
        </w:numPr>
      </w:pPr>
      <w:r>
        <w:rPr/>
        <w:t xml:space="preserve">Labour party's response to accusations of fiddling with the nation's books
</w:t>
      </w:r>
    </w:p>
    <w:p>
      <w:pPr>
        <w:numPr>
          <w:ilvl w:val="0"/>
          <w:numId w:val="2"/>
        </w:numPr>
      </w:pPr>
      <w:r>
        <w:rPr/>
        <w:t xml:space="preserve">Comparison of fiscal policies between Labour and Conservative parties</w:t>
      </w:r>
    </w:p>
    <w:p>
      <w:pPr>
        <w:pStyle w:val="Heading1"/>
      </w:pPr>
      <w:bookmarkStart w:id="6" w:name="_Toc6"/>
      <w:r>
        <w:t>Report location:</w:t>
      </w:r>
      <w:bookmarkEnd w:id="6"/>
    </w:p>
    <w:p>
      <w:hyperlink r:id="rId8" w:history="1">
        <w:r>
          <w:rPr>
            <w:color w:val="2980b9"/>
            <w:u w:val="single"/>
          </w:rPr>
          <w:t xml:space="preserve">https://www.fullpicture.app/item/8521bfb02432fc7ec5b557374c635947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EB3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legraph.co.uk/politics/2023/10/07/labour-party-plans-fiscal-rules/" TargetMode="External"/><Relationship Id="rId8" Type="http://schemas.openxmlformats.org/officeDocument/2006/relationships/hyperlink" Target="https://www.fullpicture.app/item/8521bfb02432fc7ec5b557374c6359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2024-01-12T08:35:20+01:00</dcterms:created>
  <dcterms:modified xsi:type="dcterms:W3CDTF">2024-01-12T08:35:20+01:00</dcterms:modified>
</cp:coreProperties>
</file>

<file path=docProps/custom.xml><?xml version="1.0" encoding="utf-8"?>
<Properties xmlns="http://schemas.openxmlformats.org/officeDocument/2006/custom-properties" xmlns:vt="http://schemas.openxmlformats.org/officeDocument/2006/docPropsVTypes"/>
</file>