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Compensating for Local Ambiguity With Encoder-Decoder in Urban Scene Segmentation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https://ieeexplore.ieee.org/document/9733972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语义图像分割是一项密集的预测任务，旨在为每个像素分配互斥的类别。</w:t>
      </w:r>
    </w:p>
    <w:p>
      <w:pPr>
        <w:jc w:val="both"/>
      </w:pPr>
      <w:r>
        <w:rPr/>
        <w:t xml:space="preserve">2. 在智能车辆环境中，语义分割作为车辆导航系统的重要成分，可以定位道路、车辆或人行道等前方物体。</w:t>
      </w:r>
    </w:p>
    <w:p>
      <w:pPr>
        <w:jc w:val="both"/>
      </w:pPr>
      <w:r>
        <w:rPr/>
        <w:t xml:space="preserve">3. 通过使用单眼相机，语义分割不仅可以实现目标跟踪、道路检测、语义立体匹配或阴影区域检测等多种应用。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本文是一篇关于如何使用 Encoder-Decoder 来弥补城市场景分割中的本地歧义问题的文章。文章明确地提出了其目标，并通过引用已发表的文章来证明其理念。然而，文章存在一些可能存在的偏见。</w:t>
      </w:r>
    </w:p>
    <w:p>
      <w:pPr>
        <w:jc w:val="both"/>
      </w:pPr>
      <w:r>
        <w:rPr/>
        <w:t xml:space="preserve">首先，文章似乎将 Encoder-Decoder 解决方案作为最佳选择来弥补本地歧义问题，而未考虑其他可能存在的方法。此外，文章似乎将 Encoder-Decoder 解决方案作为一般性方法来处理各种情况，而未考虑特定情况下可能存在的风险。</w:t>
      </w:r>
    </w:p>
    <w:p>
      <w:pPr>
        <w:jc w:val="both"/>
      </w:pPr>
      <w:r>
        <w:rPr/>
        <w:t xml:space="preserve">此外，文章似乎将 Encoder-Decoder 解决方案作为一般性方法来处理各种情况，而未考虑特定情况下可能存在的风险。例如，Encoder-Decoder 技术受到数据量大小、数据集多样性、数据集不平衡性以及数据集中存储信息量之间的平衡影响。因此，Encoder-Decoder 技术不适用于所有情况。</w:t>
      </w:r>
    </w:p>
    <w:p>
      <w:pPr>
        <w:jc w:val="both"/>
      </w:pPr>
      <w:r>
        <w:rPr/>
        <w:t xml:space="preserve">此外，文章会错过一些重要信息或者不平衡呈现信息。例如，文章会错过对 Encoder-Decoder 的应用所带来的风险或者对其他方法所带来的好处。因此，读者很难得出客观、准确、实用的意见或者得出明显优势/劣势之间差异性的意见。</w:t>
      </w:r>
    </w:p>
    <w:p>
      <w:pPr>
        <w:jc w:val="both"/>
      </w:pPr>
      <w:r>
        <w:rPr/>
        <w:t xml:space="preserve">总之，尽管这是一篇很好的文章, 但是它存在一些偏差, 在部分情况下, 忽略了重要信息, 不平衡呈现信息, 以及对其他方法所带来好处/风险之间差异性意见.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城市场景分割中的本地歧义问题</w:t>
      </w:r>
    </w:p>
    <w:p>
      <w:pPr>
        <w:spacing w:after="0"/>
        <w:numPr>
          <w:ilvl w:val="0"/>
          <w:numId w:val="2"/>
        </w:numPr>
      </w:pPr>
      <w:r>
        <w:rPr/>
        <w:t xml:space="preserve">Encoder-Decoder 技术的风险</w:t>
      </w:r>
    </w:p>
    <w:p>
      <w:pPr>
        <w:spacing w:after="0"/>
        <w:numPr>
          <w:ilvl w:val="0"/>
          <w:numId w:val="2"/>
        </w:numPr>
      </w:pPr>
      <w:r>
        <w:rPr/>
        <w:t xml:space="preserve">数据量大小、数据集多样性、数据集不平衡性以及数据集中存储信息量之间的平衡</w:t>
      </w:r>
    </w:p>
    <w:p>
      <w:pPr>
        <w:spacing w:after="0"/>
        <w:numPr>
          <w:ilvl w:val="0"/>
          <w:numId w:val="2"/>
        </w:numPr>
      </w:pPr>
      <w:r>
        <w:rPr/>
        <w:t xml:space="preserve">Encoder-Decoder 技术的优势/劣势</w:t>
      </w:r>
    </w:p>
    <w:p>
      <w:pPr>
        <w:spacing w:after="0"/>
        <w:numPr>
          <w:ilvl w:val="0"/>
          <w:numId w:val="2"/>
        </w:numPr>
      </w:pPr>
      <w:r>
        <w:rPr/>
        <w:t xml:space="preserve">其他方法的优势/劣势</w:t>
      </w:r>
    </w:p>
    <w:p>
      <w:pPr>
        <w:numPr>
          <w:ilvl w:val="0"/>
          <w:numId w:val="2"/>
        </w:numPr>
      </w:pPr>
      <w:r>
        <w:rPr/>
        <w:t xml:space="preserve">城市场景分割中的其他解决方案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https://www.fullpicture.app/item/85221ede41dd06002f66c201fc49491f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A82F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733972" TargetMode="External"/><Relationship Id="rId8" Type="http://schemas.openxmlformats.org/officeDocument/2006/relationships/hyperlink" Target="https://www.fullpicture.app/item/85221ede41dd06002f66c201fc49491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2023-02-25T00:23:57+01:00</dcterms:created>
  <dcterms:modified xsi:type="dcterms:W3CDTF">2023-02-25T00:23:57+01:00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