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Mechanical and Conductive Properties of Carbon Nanotube Fibers for Smart Electronics - Zhang - 2020 - Advanced Materials - Wiley Online Library</w:t>
      </w:r>
      <w:br/>
      <w:hyperlink r:id="rId7" w:history="1">
        <w:r>
          <w:rPr>
            <w:color w:val="2980b9"/>
            <w:u w:val="single"/>
          </w:rPr>
          <w:t xml:space="preserve">https://onlinelibrary.wiley.com/doi/10.1002/adma.201902028</w:t>
        </w:r>
      </w:hyperlink>
    </w:p>
    <w:p>
      <w:pPr>
        <w:pStyle w:val="Heading1"/>
      </w:pPr>
      <w:bookmarkStart w:id="2" w:name="_Toc2"/>
      <w:r>
        <w:t>Article summary:</w:t>
      </w:r>
      <w:bookmarkEnd w:id="2"/>
    </w:p>
    <w:p>
      <w:pPr>
        <w:jc w:val="both"/>
      </w:pPr>
      <w:r>
        <w:rPr/>
        <w:t xml:space="preserve">1. Carbon nanotube (CNT) fibers have been used to construct wearable electronics due to their unique properties, such as high porosity/surface area, desirable mechanical/physical properties, and extraordinary structural flexibility.</w:t>
      </w:r>
    </w:p>
    <w:p>
      <w:pPr>
        <w:jc w:val="both"/>
      </w:pPr>
      <w:r>
        <w:rPr/>
        <w:t xml:space="preserve">2. It is essential to understand the mechanical and conductive properties of CNT fibers in order to take full advantage of them.</w:t>
      </w:r>
    </w:p>
    <w:p>
      <w:pPr>
        <w:jc w:val="both"/>
      </w:pPr>
      <w:r>
        <w:rPr/>
        <w:t xml:space="preserve">3. This article summarizes the recent progress regarding the intrinsic structure–property relationship of CNT fibers, as well as strategies for enhancing their mechanical and conductive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research on carbon nanotube (CNT) fibers for smart electronics applications. The author has done an extensive review of relevant literature and provided a detailed summary of the findings. The article is well-structured and easy to follow, with clear explanations of key concepts and ideas. </w:t>
      </w:r>
    </w:p>
    <w:p>
      <w:pPr>
        <w:jc w:val="both"/>
      </w:pPr>
      <w:r>
        <w:rPr/>
        <w:t xml:space="preserve">The article does not appear to be biased or one-sided in its reporting; it presents both sides equally by providing an overview of both the advantages and limitations associated with CNT fibers for smart electronics applications. Furthermore, all claims are supported by evidence from relevant studies, making it a reliable source of information on this topic. </w:t>
      </w:r>
    </w:p>
    <w:p>
      <w:pPr>
        <w:jc w:val="both"/>
      </w:pPr>
      <w:r>
        <w:rPr/>
        <w:t xml:space="preserve">The only potential issue with this article is that it does not explore any counterarguments or alternative perspectives on CNT fibers for smart electronics applications. However, given that this is a review article rather than an original research paper, this is understandable and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Carbon nanotube fiber properties</w:t>
      </w:r>
    </w:p>
    <w:p>
      <w:pPr>
        <w:spacing w:after="0"/>
        <w:numPr>
          <w:ilvl w:val="0"/>
          <w:numId w:val="2"/>
        </w:numPr>
      </w:pPr>
      <w:r>
        <w:rPr/>
        <w:t xml:space="preserve">Carbon nanotube fiber fabrication techniques</w:t>
      </w:r>
    </w:p>
    <w:p>
      <w:pPr>
        <w:spacing w:after="0"/>
        <w:numPr>
          <w:ilvl w:val="0"/>
          <w:numId w:val="2"/>
        </w:numPr>
      </w:pPr>
      <w:r>
        <w:rPr/>
        <w:t xml:space="preserve">Carbon nanotube fiber applications</w:t>
      </w:r>
    </w:p>
    <w:p>
      <w:pPr>
        <w:spacing w:after="0"/>
        <w:numPr>
          <w:ilvl w:val="0"/>
          <w:numId w:val="2"/>
        </w:numPr>
      </w:pPr>
      <w:r>
        <w:rPr/>
        <w:t xml:space="preserve">Carbon nanotube fiber cost analysis</w:t>
      </w:r>
    </w:p>
    <w:p>
      <w:pPr>
        <w:spacing w:after="0"/>
        <w:numPr>
          <w:ilvl w:val="0"/>
          <w:numId w:val="2"/>
        </w:numPr>
      </w:pPr>
      <w:r>
        <w:rPr/>
        <w:t xml:space="preserve">Carbon nanotube fiber environmental impact</w:t>
      </w:r>
    </w:p>
    <w:p>
      <w:pPr>
        <w:numPr>
          <w:ilvl w:val="0"/>
          <w:numId w:val="2"/>
        </w:numPr>
      </w:pPr>
      <w:r>
        <w:rPr/>
        <w:t xml:space="preserve">Carbon nanotube fiber safety considerations</w:t>
      </w:r>
    </w:p>
    <w:p>
      <w:pPr>
        <w:pStyle w:val="Heading1"/>
      </w:pPr>
      <w:bookmarkStart w:id="6" w:name="_Toc6"/>
      <w:r>
        <w:t>Report location:</w:t>
      </w:r>
      <w:bookmarkEnd w:id="6"/>
    </w:p>
    <w:p>
      <w:hyperlink r:id="rId8" w:history="1">
        <w:r>
          <w:rPr>
            <w:color w:val="2980b9"/>
            <w:u w:val="single"/>
          </w:rPr>
          <w:t xml:space="preserve">https://www.fullpicture.app/item/8530777aabf3e93373e1a506a75b0302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5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902028" TargetMode="External"/><Relationship Id="rId8" Type="http://schemas.openxmlformats.org/officeDocument/2006/relationships/hyperlink" Target="https://www.fullpicture.app/item/8530777aabf3e93373e1a506a75b03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2023-02-26T19:05:44+01:00</dcterms:created>
  <dcterms:modified xsi:type="dcterms:W3CDTF">2023-02-26T19:05:44+01:00</dcterms:modified>
</cp:coreProperties>
</file>

<file path=docProps/custom.xml><?xml version="1.0" encoding="utf-8"?>
<Properties xmlns="http://schemas.openxmlformats.org/officeDocument/2006/custom-properties" xmlns:vt="http://schemas.openxmlformats.org/officeDocument/2006/docPropsVTypes"/>
</file>