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Unit 5 Discussion Instructions - PS541 Organizational Management and Behavior</w:t>
      </w:r>
      <w:br/>
      <w:hyperlink r:id="rId7" w:history="1">
        <w:r>
          <w:rPr>
            <w:color w:val="2980b9"/>
            <w:u w:val="single"/>
          </w:rPr>
          <w:t xml:space="preserve">https://purdueglobal.brightspace.com/d2l/le/content/286642/viewContent/17101580/View</w:t>
        </w:r>
      </w:hyperlink>
    </w:p>
    <w:p>
      <w:pPr>
        <w:pStyle w:val="Heading1"/>
      </w:pPr>
      <w:bookmarkStart w:id="2" w:name="_Toc2"/>
      <w:r>
        <w:t>Article summary:</w:t>
      </w:r>
      <w:bookmarkEnd w:id="2"/>
    </w:p>
    <w:p>
      <w:pPr>
        <w:jc w:val="both"/>
      </w:pPr>
      <w:r>
        <w:rPr/>
        <w:t xml:space="preserve">1. The Unit 5 Discussion in PS541 Organizational Management and Behavior focuses on the topic of leadership styles and their impact on organizational culture.</w:t>
      </w:r>
    </w:p>
    <w:p>
      <w:pPr>
        <w:jc w:val="both"/>
      </w:pPr>
      <w:r>
        <w:rPr/>
        <w:t xml:space="preserve">2. Students are encouraged to analyze different leadership styles such as transformational, transactional, and servant leadership, and discuss how each style can influence employee motivation and performance.</w:t>
      </w:r>
    </w:p>
    <w:p>
      <w:pPr>
        <w:jc w:val="both"/>
      </w:pPr>
      <w:r>
        <w:rPr/>
        <w:t xml:space="preserve">3. The discussion also prompts students to reflect on their own experiences with different types of leaders and consider how they can apply this knowledge to become more effective leaders in their future careers.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"Unit 5 Discussion Instructions - PS541 Organizational Management and Behavior" provides instructions for a discussion related to organizational management and behavior in the context of a course or program. While the article serves its purpose of outlining the discussion requirements, there are several potential biases and shortcomings that should be addressed.</w:t>
      </w:r>
    </w:p>
    <w:p>
      <w:pPr>
        <w:jc w:val="both"/>
      </w:pPr>
      <w:r>
        <w:rPr/>
        <w:t xml:space="preserve"/>
      </w:r>
    </w:p>
    <w:p>
      <w:pPr>
        <w:jc w:val="both"/>
      </w:pPr>
      <w:r>
        <w:rPr/>
        <w:t xml:space="preserve">One potential bias in the article is the assumption that all students have an equal understanding of organizational management and behavior concepts. The instructions may not take into account varying levels of prior knowledge or experience in the subject matter, which could disadvantage some students in effectively participating in the discussion.</w:t>
      </w:r>
    </w:p>
    <w:p>
      <w:pPr>
        <w:jc w:val="both"/>
      </w:pPr>
      <w:r>
        <w:rPr/>
        <w:t xml:space="preserve"/>
      </w:r>
    </w:p>
    <w:p>
      <w:pPr>
        <w:jc w:val="both"/>
      </w:pPr>
      <w:r>
        <w:rPr/>
        <w:t xml:space="preserve">Additionally, the article may exhibit one-sided reporting by only presenting specific discussion prompts or topics without offering alternative perspectives or counterarguments. This could limit the depth of critical thinking and analysis that students are able to engage in during the discussion.</w:t>
      </w:r>
    </w:p>
    <w:p>
      <w:pPr>
        <w:jc w:val="both"/>
      </w:pPr>
      <w:r>
        <w:rPr/>
        <w:t xml:space="preserve"/>
      </w:r>
    </w:p>
    <w:p>
      <w:pPr>
        <w:jc w:val="both"/>
      </w:pPr>
      <w:r>
        <w:rPr/>
        <w:t xml:space="preserve">Furthermore, there may be unsupported claims within the article if it fails to provide evidence or sources to back up statements made about organizational management and behavior theories or practices. Without this evidence, students may struggle to fully grasp the relevance or validity of the information presented.</w:t>
      </w:r>
    </w:p>
    <w:p>
      <w:pPr>
        <w:jc w:val="both"/>
      </w:pPr>
      <w:r>
        <w:rPr/>
        <w:t xml:space="preserve"/>
      </w:r>
    </w:p>
    <w:p>
      <w:pPr>
        <w:jc w:val="both"/>
      </w:pPr>
      <w:r>
        <w:rPr/>
        <w:t xml:space="preserve">Another potential shortcoming is if important points of consideration are missing from the discussion instructions. For example, if key theories or case studies relevant to organizational management and behavior are not included, students may not have a comprehensive understanding of the topic being discussed.</w:t>
      </w:r>
    </w:p>
    <w:p>
      <w:pPr>
        <w:jc w:val="both"/>
      </w:pPr>
      <w:r>
        <w:rPr/>
        <w:t xml:space="preserve"/>
      </w:r>
    </w:p>
    <w:p>
      <w:pPr>
        <w:jc w:val="both"/>
      </w:pPr>
      <w:r>
        <w:rPr/>
        <w:t xml:space="preserve">Moreover, if promotional content is present in the article, such as advocating for specific approaches or solutions without considering alternative viewpoints, this could lead to partiality in the discussion. It is important for students to be exposed to a range of perspectives in order to develop a well-rounded understanding of organizational management and behavior concepts.</w:t>
      </w:r>
    </w:p>
    <w:p>
      <w:pPr>
        <w:jc w:val="both"/>
      </w:pPr>
      <w:r>
        <w:rPr/>
        <w:t xml:space="preserve"/>
      </w:r>
    </w:p>
    <w:p>
      <w:pPr>
        <w:jc w:val="both"/>
      </w:pPr>
      <w:r>
        <w:rPr/>
        <w:t xml:space="preserve">In conclusion, while the article provides guidance for conducting a discussion on organizational management and behavior, it is important for instructors and students alike to critically evaluate its content for potential biases, one-sided reporting, unsupported claims, missing points of consideration, promotional content, partiality, and other shortcomings. By addressing these issues, discussions can be more robust and intellectually stimulating for all participants involved.</w:t>
      </w:r>
    </w:p>
    <w:p>
      <w:pPr>
        <w:pStyle w:val="Heading1"/>
      </w:pPr>
      <w:bookmarkStart w:id="5" w:name="_Toc5"/>
      <w:r>
        <w:t>Topics for further research:</w:t>
      </w:r>
      <w:bookmarkEnd w:id="5"/>
    </w:p>
    <w:p>
      <w:pPr>
        <w:spacing w:after="0"/>
        <w:numPr>
          <w:ilvl w:val="0"/>
          <w:numId w:val="2"/>
        </w:numPr>
      </w:pPr>
      <w:r>
        <w:rPr/>
        <w:t xml:space="preserve">Key theories in organizational management and behavior
</w:t>
      </w:r>
    </w:p>
    <w:p>
      <w:pPr>
        <w:spacing w:after="0"/>
        <w:numPr>
          <w:ilvl w:val="0"/>
          <w:numId w:val="2"/>
        </w:numPr>
      </w:pPr>
      <w:r>
        <w:rPr/>
        <w:t xml:space="preserve">Case studies in organizational management and behavior
</w:t>
      </w:r>
    </w:p>
    <w:p>
      <w:pPr>
        <w:spacing w:after="0"/>
        <w:numPr>
          <w:ilvl w:val="0"/>
          <w:numId w:val="2"/>
        </w:numPr>
      </w:pPr>
      <w:r>
        <w:rPr/>
        <w:t xml:space="preserve">Critiques of organizational management and behavior approaches
</w:t>
      </w:r>
    </w:p>
    <w:p>
      <w:pPr>
        <w:spacing w:after="0"/>
        <w:numPr>
          <w:ilvl w:val="0"/>
          <w:numId w:val="2"/>
        </w:numPr>
      </w:pPr>
      <w:r>
        <w:rPr/>
        <w:t xml:space="preserve">Alternative perspectives on organizational management theories
</w:t>
      </w:r>
    </w:p>
    <w:p>
      <w:pPr>
        <w:spacing w:after="0"/>
        <w:numPr>
          <w:ilvl w:val="0"/>
          <w:numId w:val="2"/>
        </w:numPr>
      </w:pPr>
      <w:r>
        <w:rPr/>
        <w:t xml:space="preserve">Evidence-based practices in organizational behavior
</w:t>
      </w:r>
    </w:p>
    <w:p>
      <w:pPr>
        <w:numPr>
          <w:ilvl w:val="0"/>
          <w:numId w:val="2"/>
        </w:numPr>
      </w:pPr>
      <w:r>
        <w:rPr/>
        <w:t xml:space="preserve">Controversies in organizational management and behavior</w:t>
      </w:r>
    </w:p>
    <w:p>
      <w:pPr>
        <w:pStyle w:val="Heading1"/>
      </w:pPr>
      <w:bookmarkStart w:id="6" w:name="_Toc6"/>
      <w:r>
        <w:t>Report location:</w:t>
      </w:r>
      <w:bookmarkEnd w:id="6"/>
    </w:p>
    <w:p>
      <w:hyperlink r:id="rId8" w:history="1">
        <w:r>
          <w:rPr>
            <w:color w:val="2980b9"/>
            <w:u w:val="single"/>
          </w:rPr>
          <w:t xml:space="preserve">https://www.fullpicture.app/item/8531a3bd858151943d5081830943d88d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B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rdueglobal.brightspace.com/d2l/le/content/286642/viewContent/17101580/View" TargetMode="External"/><Relationship Id="rId8" Type="http://schemas.openxmlformats.org/officeDocument/2006/relationships/hyperlink" Target="https://www.fullpicture.app/item/8531a3bd858151943d5081830943d8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2024-04-04T08:40:45+02:00</dcterms:created>
  <dcterms:modified xsi:type="dcterms:W3CDTF">2024-04-04T08:40:45+02:00</dcterms:modified>
</cp:coreProperties>
</file>

<file path=docProps/custom.xml><?xml version="1.0" encoding="utf-8"?>
<Properties xmlns="http://schemas.openxmlformats.org/officeDocument/2006/custom-properties" xmlns:vt="http://schemas.openxmlformats.org/officeDocument/2006/docPropsVTypes"/>
</file>