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Colorectal cancer,Fusobacterium nucleatum,immunity - Search Results - PubMed</w:t></w:r><w:br/><w:hyperlink r:id="rId7" w:history="1"><w:r><w:rPr><w:color w:val="2980b9"/><w:u w:val="single"/></w:rPr><w:t xml:space="preserve">https://pubmed.ncbi.nlm.nih.gov/?term=Colorectal+cancer%2CFusobacterium+nucleatum%2Cimmunity&filter=datesearch.y_5</w:t></w:r></w:hyperlink></w:p><w:p><w:pPr><w:pStyle w:val="Heading1"/></w:pPr><w:bookmarkStart w:id="2" w:name="_Toc2"/><w:r><w:t>Article summary:</w:t></w:r><w:bookmarkEnd w:id="2"/></w:p><w:p><w:pPr><w:jc w:val="both"/></w:pPr><w:r><w:rPr/><w:t xml:space="preserve">1. Fusobacterium nucleatum is enriched in the tumor microenvironment and feces samples of patients with colorectal cancer (CRC).</w:t></w:r></w:p><w:p><w:pPr><w:jc w:val="both"/></w:pPr><w:r><w:rPr/><w:t xml:space="preserve">2. F. nucleatum can enhance the efficacy of PD-L1 blockade in CRC, potentially serving as a marker to predict immunotherapeutic response.</w:t></w:r></w:p><w:p><w:pPr><w:jc w:val="both"/></w:pPr><w:r><w:rPr/><w:t xml:space="preserve">3. The relationship between F. nucleatum and CRC is still being studied, but it may play a role in the development and progression of the disease.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对于上述三篇文章，需要注意以下几点：</w:t></w:r></w:p><w:p><w:pPr><w:jc w:val="both"/></w:pPr><w:r><w:rPr/><w:t xml:space="preserve"></w:t></w:r></w:p><w:p><w:pPr><w:jc w:val="both"/></w:pPr><w:r><w:rPr/><w:t xml:space="preserve">1. 偏见来源：这些文章都集中在研究 Fusobacterium nucleatum 和结直肠癌之间的关系，但是它们可能存在偏见，因为它们没有考虑其他可能影响结直肠癌发展的因素。</w:t></w:r></w:p><w:p><w:pPr><w:jc w:val="both"/></w:pPr><w:r><w:rPr/><w:t xml:space="preserve"></w:t></w:r></w:p><w:p><w:pPr><w:jc w:val="both"/></w:pPr><w:r><w:rPr/><w:t xml:space="preserve">2. 片面报道：这些文章只关注了 Fusobacterium nucleatum 对结直肠癌的影响，而忽略了其他微生物和环境因素对结直肠癌的影响。</w:t></w:r></w:p><w:p><w:pPr><w:jc w:val="both"/></w:pPr><w:r><w:rPr/><w:t xml:space="preserve"></w:t></w:r></w:p><w:p><w:pPr><w:jc w:val="both"/></w:pPr><w:r><w:rPr/><w:t xml:space="preserve">3. 无根据的主张：其中一篇文章声称 Fusobacterium nucleatum 可以增强 PD-L1 阻断治疗在结直肠癌中的疗效，但是该主张缺乏充分证据支持。</w:t></w:r></w:p><w:p><w:pPr><w:jc w:val="both"/></w:pPr><w:r><w:rPr/><w:t xml:space="preserve"></w:t></w:r></w:p><w:p><w:pPr><w:jc w:val="both"/></w:pPr><w:r><w:rPr/><w:t xml:space="preserve">4. 缺失的考虑点：这些文章没有考虑到个体差异、遗传因素、生活方式等可能影响结直肠癌发展的因素。</w:t></w:r></w:p><w:p><w:pPr><w:jc w:val="both"/></w:pPr><w:r><w:rPr/><w:t xml:space="preserve"></w:t></w:r></w:p><w:p><w:pPr><w:jc w:val="both"/></w:pPr><w:r><w:rPr/><w:t xml:space="preserve">5. 所提出主张的缺失证据：其中一篇文章声称 F. nucleatum 是促进结直肠癌发展的重要微生物，但是该主张缺乏充分证据支持。</w:t></w:r></w:p><w:p><w:pPr><w:jc w:val="both"/></w:pPr><w:r><w:rPr/><w:t xml:space="preserve"></w:t></w:r></w:p><w:p><w:pPr><w:jc w:val="both"/></w:pPr><w:r><w:rPr/><w:t xml:space="preserve">6. 未探索的反驳：这些文章没有探讨其他学者对于 F. nucleatum 和结直肠癌之间关系不确定性或相反观点的反驳。</w:t></w:r></w:p><w:p><w:pPr><w:jc w:val="both"/></w:pPr><w:r><w:rPr/><w:t xml:space="preserve"></w:t></w:r></w:p><w:p><w:pPr><w:jc w:val="both"/></w:pPr><w:r><w:rPr/><w:t xml:space="preserve">7. 宣传内容和偏袒：其中一篇文章声称 F. nucleatum 可以增强 PD-L1 阻断治疗在结直肠癌中的疗效，并且作者与某家制药公司有合作关系。这可能会导致作者对于该公司产品进行过度宣传或偏袒。</w:t></w:r></w:p><w:p><w:pPr><w:jc w:val="both"/></w:pPr><w:r><w:rPr/><w:t xml:space="preserve"></w:t></w:r></w:p><w:p><w:pPr><w:jc w:val="both"/></w:pPr><w:r><w:rPr/><w:t xml:space="preserve">8. 没有平等地呈现双方：这些文章只关注了 F. nucleatum 对结直肠癌发展的促进作用，而忽略了其可能存在抑制作用或其他微生物对于结直肠癌发展的影响。</w:t></w:r></w:p><w:p><w:pPr><w:pStyle w:val="Heading1"/></w:pPr><w:bookmarkStart w:id="5" w:name="_Toc5"/><w:r><w:t>Topics for further research:</w:t></w:r><w:bookmarkEnd w:id="5"/></w:p><w:p><w:pPr><w:spacing w:after="0"/><w:numPr><w:ilvl w:val="0"/><w:numId w:val="2"/></w:numPr></w:pPr><w:r><w:rPr/><w:t xml:space="preserve">Other factors affecting colorectal cancer development
</w:t></w:r></w:p><w:p><w:pPr><w:spacing w:after="0"/><w:numPr><w:ilvl w:val="0"/><w:numId w:val="2"/></w:numPr></w:pPr><w:r><w:rPr/><w:t xml:space="preserve">Microbial and environmental factors in colorectal cancer
</w:t></w:r></w:p><w:p><w:pPr><w:spacing w:after="0"/><w:numPr><w:ilvl w:val="0"/><w:numId w:val="2"/></w:numPr></w:pPr><w:r><w:rPr/><w:t xml:space="preserve">Lack of evidence for claims about Fusobacterium nucleatum and PD-L1 therapy
</w:t></w:r></w:p><w:p><w:pPr><w:spacing w:after="0"/><w:numPr><w:ilvl w:val="0"/><w:numId w:val="2"/></w:numPr></w:pPr><w:r><w:rPr/><w:t xml:space="preserve">Individual differences</w:t></w:r></w:p><w:p><w:pPr><w:spacing w:after="0"/><w:numPr><w:ilvl w:val="0"/><w:numId w:val="2"/></w:numPr></w:pPr><w:r><w:rPr/><w:t xml:space="preserve">genetic factors</w:t></w:r></w:p><w:p><w:pPr><w:spacing w:after="0"/><w:numPr><w:ilvl w:val="0"/><w:numId w:val="2"/></w:numPr></w:pPr><w:r><w:rPr/><w:t xml:space="preserve">and lifestyle in colorectal cancer
</w:t></w:r></w:p><w:p><w:pPr><w:spacing w:after="0"/><w:numPr><w:ilvl w:val="0"/><w:numId w:val="2"/></w:numPr></w:pPr><w:r><w:rPr/><w:t xml:space="preserve">Insufficient evidence for F. nucleatum as a key promoter of colorectal cancer
</w:t></w:r></w:p><w:p><w:pPr><w:numPr><w:ilvl w:val="0"/><w:numId w:val="2"/></w:numPr></w:pPr><w:r><w:rPr/><w:t xml:space="preserve">Uncertainty and opposing views on F. nucleatum and colorectal cancer relationship</w:t></w:r></w:p><w:p><w:pPr><w:pStyle w:val="Heading1"/></w:pPr><w:bookmarkStart w:id="6" w:name="_Toc6"/><w:r><w:t>Report location:</w:t></w:r><w:bookmarkEnd w:id="6"/></w:p><w:p><w:hyperlink r:id="rId8" w:history="1"><w:r><w:rPr><w:color w:val="2980b9"/><w:u w:val="single"/></w:rPr><w:t xml:space="preserve">https://www.fullpicture.app/item/855b89595a26a0a1adc17b96dc8c8652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C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olorectal+cancer%2CFusobacterium+nucleatum%2Cimmunity&amp;filter=datesearch.y_5" TargetMode="External"/><Relationship Id="rId8" Type="http://schemas.openxmlformats.org/officeDocument/2006/relationships/hyperlink" Target="https://www.fullpicture.app/item/855b89595a26a0a1adc17b96dc8c8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2023-12-05T12:48:27+01:00</dcterms:created>
  <dcterms:modified xsi:type="dcterms:W3CDTF">2023-12-05T12:48:27+01:00</dcterms:modified>
</cp:coreProperties>
</file>

<file path=docProps/custom.xml><?xml version="1.0" encoding="utf-8"?>
<Properties xmlns="http://schemas.openxmlformats.org/officeDocument/2006/custom-properties" xmlns:vt="http://schemas.openxmlformats.org/officeDocument/2006/docPropsVTypes"/>
</file>