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Tereza Šimůnková: Americká transgédie | Plus</w:t>
      </w:r>
      <w:br/>
      <w:hyperlink r:id="rId7" w:history="1">
        <w:r>
          <w:rPr>
            <w:color w:val="2980b9"/>
            <w:u w:val="single"/>
          </w:rPr>
          <w:t xml:space="preserve">https://plus.rozhlas.cz/tereza-simunkova-americka-transgedie-9003165</w:t>
        </w:r>
      </w:hyperlink>
    </w:p>
    <w:p>
      <w:pPr>
        <w:pStyle w:val="Heading1"/>
      </w:pPr>
      <w:bookmarkStart w:id="2" w:name="_Toc2"/>
      <w:r>
        <w:t>Article summary:</w:t>
      </w:r>
      <w:bookmarkEnd w:id="2"/>
    </w:p>
    <w:p>
      <w:pPr>
        <w:jc w:val="both"/>
      </w:pPr>
      <w:r>
        <w:rPr/>
        <w:t xml:space="preserve">1. Kansas has become the first US state to adopt a definition of gender based on biological sex rather than self-identification.</w:t>
      </w:r>
    </w:p>
    <w:p>
      <w:pPr>
        <w:jc w:val="both"/>
      </w:pPr>
      <w:r>
        <w:rPr/>
        <w:t xml:space="preserve">2. The move is in response to concerns about the impact of transgender individuals on women's sports and other areas where women may be put at risk.</w:t>
      </w:r>
    </w:p>
    <w:p>
      <w:pPr>
        <w:jc w:val="both"/>
      </w:pPr>
      <w:r>
        <w:rPr/>
        <w:t xml:space="preserve">3. Some argue that transgender ideology can lead vulnerable young people down a dangerous path, and that more support should be given to help them accept themselves as they are.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recent adoption of a gender definition law in Kansas, which states that an individual's biological sex is relevant for their movement in society rather than their gender identity. The author argues that this law is a response to the growing concern among both Republican and Democratic voices about the infiltration of trans women into spaces where they may make women feel uncomfortable or even threatened.</w:t>
      </w:r>
    </w:p>
    <w:p>
      <w:pPr>
        <w:jc w:val="both"/>
      </w:pPr>
      <w:r>
        <w:rPr/>
        <w:t xml:space="preserve"/>
      </w:r>
    </w:p>
    <w:p>
      <w:pPr>
        <w:jc w:val="both"/>
      </w:pPr>
      <w:r>
        <w:rPr/>
        <w:t xml:space="preserve">The article highlights the impact of this issue on women's sports, where male athletes with unclear identities are competing in female categories, potentially undermining years of hard work by female athletes. The author criticizes feminists who remain silent on this issue despite their usual advocacy for equality.</w:t>
      </w:r>
    </w:p>
    <w:p>
      <w:pPr>
        <w:jc w:val="both"/>
      </w:pPr>
      <w:r>
        <w:rPr/>
        <w:t xml:space="preserve"/>
      </w:r>
    </w:p>
    <w:p>
      <w:pPr>
        <w:jc w:val="both"/>
      </w:pPr>
      <w:r>
        <w:rPr/>
        <w:t xml:space="preserve">However, the article lacks balance as it only presents one side of the argument. It does not explore the experiences and perspectives of transgender individuals who may feel discriminated against by such laws. Additionally, it makes unsupported claims about transgenderism leading to the disappearance of not only women but also gay and lesbian individuals from public discourse.</w:t>
      </w:r>
    </w:p>
    <w:p>
      <w:pPr>
        <w:jc w:val="both"/>
      </w:pPr>
      <w:r>
        <w:rPr/>
        <w:t xml:space="preserve"/>
      </w:r>
    </w:p>
    <w:p>
      <w:pPr>
        <w:jc w:val="both"/>
      </w:pPr>
      <w:r>
        <w:rPr/>
        <w:t xml:space="preserve">The article also fails to provide evidence for its claim that most young people who identify as trans during puberty grow up to be "normal" homosexuals. This statement seems to be based on anecdotal evidence rather than scientific research.</w:t>
      </w:r>
    </w:p>
    <w:p>
      <w:pPr>
        <w:jc w:val="both"/>
      </w:pPr>
      <w:r>
        <w:rPr/>
        <w:t xml:space="preserve"/>
      </w:r>
    </w:p>
    <w:p>
      <w:pPr>
        <w:jc w:val="both"/>
      </w:pPr>
      <w:r>
        <w:rPr/>
        <w:t xml:space="preserve">Furthermore, the article promotes a biased view that transgender ideology is harmful and castrates sexual deviants through hormone therapy. It ignores the fact that hormone therapy can be a crucial aspect of gender-affirming care for transgender individuals.</w:t>
      </w:r>
    </w:p>
    <w:p>
      <w:pPr>
        <w:jc w:val="both"/>
      </w:pPr>
      <w:r>
        <w:rPr/>
        <w:t xml:space="preserve"/>
      </w:r>
    </w:p>
    <w:p>
      <w:pPr>
        <w:jc w:val="both"/>
      </w:pPr>
      <w:r>
        <w:rPr/>
        <w:t xml:space="preserve">Overall, while highlighting some valid concerns about trans inclusion in certain spaces, this article presents a one-sided perspective that lacks balance and evidence-based arguments.</w:t>
      </w:r>
    </w:p>
    <w:p>
      <w:pPr>
        <w:pStyle w:val="Heading1"/>
      </w:pPr>
      <w:bookmarkStart w:id="5" w:name="_Toc5"/>
      <w:r>
        <w:t>Topics for further research:</w:t>
      </w:r>
      <w:bookmarkEnd w:id="5"/>
    </w:p>
    <w:p>
      <w:pPr>
        <w:spacing w:after="0"/>
        <w:numPr>
          <w:ilvl w:val="0"/>
          <w:numId w:val="2"/>
        </w:numPr>
      </w:pPr>
      <w:r>
        <w:rPr/>
        <w:t xml:space="preserve">Transgender experiences and perspectives on gender definition laws
</w:t>
      </w:r>
    </w:p>
    <w:p>
      <w:pPr>
        <w:spacing w:after="0"/>
        <w:numPr>
          <w:ilvl w:val="0"/>
          <w:numId w:val="2"/>
        </w:numPr>
      </w:pPr>
      <w:r>
        <w:rPr/>
        <w:t xml:space="preserve">Impact of gender identity on sports and athletic competition
</w:t>
      </w:r>
    </w:p>
    <w:p>
      <w:pPr>
        <w:spacing w:after="0"/>
        <w:numPr>
          <w:ilvl w:val="0"/>
          <w:numId w:val="2"/>
        </w:numPr>
      </w:pPr>
      <w:r>
        <w:rPr/>
        <w:t xml:space="preserve">Feminist perspectives on trans inclusion and gender identity
</w:t>
      </w:r>
    </w:p>
    <w:p>
      <w:pPr>
        <w:spacing w:after="0"/>
        <w:numPr>
          <w:ilvl w:val="0"/>
          <w:numId w:val="2"/>
        </w:numPr>
      </w:pPr>
      <w:r>
        <w:rPr/>
        <w:t xml:space="preserve">Scientific research on gender identity and sexual orientation
</w:t>
      </w:r>
    </w:p>
    <w:p>
      <w:pPr>
        <w:spacing w:after="0"/>
        <w:numPr>
          <w:ilvl w:val="0"/>
          <w:numId w:val="2"/>
        </w:numPr>
      </w:pPr>
      <w:r>
        <w:rPr/>
        <w:t xml:space="preserve">Gender-affirming care for transgender individuals
</w:t>
      </w:r>
    </w:p>
    <w:p>
      <w:pPr>
        <w:numPr>
          <w:ilvl w:val="0"/>
          <w:numId w:val="2"/>
        </w:numPr>
      </w:pPr>
      <w:r>
        <w:rPr/>
        <w:t xml:space="preserve">Critiques of biased views on transgender ideology and hormone therapy</w:t>
      </w:r>
    </w:p>
    <w:p>
      <w:pPr>
        <w:pStyle w:val="Heading1"/>
      </w:pPr>
      <w:bookmarkStart w:id="6" w:name="_Toc6"/>
      <w:r>
        <w:t>Report location:</w:t>
      </w:r>
      <w:bookmarkEnd w:id="6"/>
    </w:p>
    <w:p>
      <w:hyperlink r:id="rId8" w:history="1">
        <w:r>
          <w:rPr>
            <w:color w:val="2980b9"/>
            <w:u w:val="single"/>
          </w:rPr>
          <w:t xml:space="preserve">https://www.fullpicture.app/item/856c654e773e52b43243ff364985699e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BE9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us.rozhlas.cz/tereza-simunkova-americka-transgedie-9003165" TargetMode="External"/><Relationship Id="rId8" Type="http://schemas.openxmlformats.org/officeDocument/2006/relationships/hyperlink" Target="https://www.fullpicture.app/item/856c654e773e52b43243ff36498569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2024-01-13T17:25:09+01:00</dcterms:created>
  <dcterms:modified xsi:type="dcterms:W3CDTF">2024-01-13T17:25:09+01:00</dcterms:modified>
</cp:coreProperties>
</file>

<file path=docProps/custom.xml><?xml version="1.0" encoding="utf-8"?>
<Properties xmlns="http://schemas.openxmlformats.org/officeDocument/2006/custom-properties" xmlns:vt="http://schemas.openxmlformats.org/officeDocument/2006/docPropsVTypes"/>
</file>